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B65A" w14:textId="1DA00A1A" w:rsidR="00247CD1" w:rsidRDefault="00247CD1" w:rsidP="00247CD1">
      <w:pPr>
        <w:spacing w:after="0" w:line="360" w:lineRule="auto"/>
        <w:jc w:val="center"/>
        <w:rPr>
          <w:rFonts w:ascii="Arial" w:eastAsia="Times New Roman" w:hAnsi="Arial" w:cs="Arial"/>
          <w:b/>
          <w:sz w:val="24"/>
          <w:szCs w:val="24"/>
          <w:lang w:eastAsia="pt-BR"/>
        </w:rPr>
      </w:pPr>
      <w:r w:rsidRPr="00247CD1">
        <w:rPr>
          <w:rFonts w:ascii="Arial" w:eastAsia="Times New Roman" w:hAnsi="Arial" w:cs="Arial"/>
          <w:b/>
          <w:sz w:val="24"/>
          <w:szCs w:val="24"/>
          <w:lang w:eastAsia="pt-BR"/>
        </w:rPr>
        <w:t>ESTUDO TÉCNICO PRELIMINAR</w:t>
      </w:r>
    </w:p>
    <w:p w14:paraId="1FB03AA0" w14:textId="46C5C1EC" w:rsidR="000F703E" w:rsidRDefault="000F703E" w:rsidP="00247CD1">
      <w:pPr>
        <w:spacing w:after="0" w:line="360" w:lineRule="auto"/>
        <w:jc w:val="center"/>
        <w:rPr>
          <w:rFonts w:ascii="Arial" w:eastAsia="Times New Roman" w:hAnsi="Arial" w:cs="Arial"/>
          <w:b/>
          <w:sz w:val="24"/>
          <w:szCs w:val="24"/>
          <w:lang w:eastAsia="pt-BR"/>
        </w:rPr>
      </w:pPr>
    </w:p>
    <w:p w14:paraId="2BAD649C" w14:textId="2EF3E1CF" w:rsidR="000F703E" w:rsidRPr="00247CD1" w:rsidRDefault="000F703E" w:rsidP="000F703E">
      <w:pPr>
        <w:shd w:val="clear" w:color="auto" w:fill="BFBFBF" w:themeFill="background1" w:themeFillShade="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IDENTIFICAÇÃO DO PEDIDO</w:t>
      </w:r>
    </w:p>
    <w:p w14:paraId="55EBA2FB" w14:textId="553DD72A" w:rsidR="00247CD1" w:rsidRDefault="00247CD1" w:rsidP="00247CD1">
      <w:pPr>
        <w:spacing w:after="0" w:line="360" w:lineRule="auto"/>
        <w:jc w:val="both"/>
        <w:rPr>
          <w:rFonts w:ascii="Arial" w:eastAsia="Times New Roman" w:hAnsi="Arial" w:cs="Arial"/>
          <w:sz w:val="24"/>
          <w:szCs w:val="24"/>
          <w:lang w:eastAsia="pt-BR"/>
        </w:rPr>
      </w:pPr>
    </w:p>
    <w:p w14:paraId="407446C4" w14:textId="006DE5C0" w:rsidR="000F703E" w:rsidRDefault="000F703E" w:rsidP="00247CD1">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Número da Requisição: 0</w:t>
      </w:r>
      <w:r w:rsidR="00F84B38">
        <w:rPr>
          <w:rFonts w:ascii="Arial" w:eastAsia="Times New Roman" w:hAnsi="Arial" w:cs="Arial"/>
          <w:sz w:val="24"/>
          <w:szCs w:val="24"/>
          <w:lang w:eastAsia="pt-BR"/>
        </w:rPr>
        <w:t>28</w:t>
      </w:r>
      <w:r>
        <w:rPr>
          <w:rFonts w:ascii="Arial" w:eastAsia="Times New Roman" w:hAnsi="Arial" w:cs="Arial"/>
          <w:sz w:val="24"/>
          <w:szCs w:val="24"/>
          <w:lang w:eastAsia="pt-BR"/>
        </w:rPr>
        <w:t>/202</w:t>
      </w:r>
      <w:r w:rsidR="00F84B38">
        <w:rPr>
          <w:rFonts w:ascii="Arial" w:eastAsia="Times New Roman" w:hAnsi="Arial" w:cs="Arial"/>
          <w:sz w:val="24"/>
          <w:szCs w:val="24"/>
          <w:lang w:eastAsia="pt-BR"/>
        </w:rPr>
        <w:t>6</w:t>
      </w:r>
      <w:r>
        <w:rPr>
          <w:rFonts w:ascii="Arial" w:eastAsia="Times New Roman" w:hAnsi="Arial" w:cs="Arial"/>
          <w:sz w:val="24"/>
          <w:szCs w:val="24"/>
          <w:lang w:eastAsia="pt-BR"/>
        </w:rPr>
        <w:t>.</w:t>
      </w:r>
    </w:p>
    <w:p w14:paraId="6A8F25C5" w14:textId="77777777" w:rsidR="000F703E" w:rsidRPr="00247CD1" w:rsidRDefault="000F703E" w:rsidP="00247CD1">
      <w:pPr>
        <w:spacing w:after="0" w:line="360" w:lineRule="auto"/>
        <w:jc w:val="both"/>
        <w:rPr>
          <w:rFonts w:ascii="Arial" w:eastAsia="Times New Roman" w:hAnsi="Arial" w:cs="Arial"/>
          <w:sz w:val="24"/>
          <w:szCs w:val="24"/>
          <w:lang w:eastAsia="pt-BR"/>
        </w:rPr>
      </w:pPr>
    </w:p>
    <w:p w14:paraId="4BD861A8" w14:textId="0A35600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 </w:t>
      </w:r>
      <w:r w:rsidR="00247CD1" w:rsidRPr="00247CD1">
        <w:rPr>
          <w:rFonts w:ascii="Arial" w:eastAsia="Times New Roman" w:hAnsi="Arial" w:cs="Arial"/>
          <w:b/>
          <w:sz w:val="24"/>
          <w:szCs w:val="24"/>
          <w:lang w:eastAsia="pt-BR"/>
        </w:rPr>
        <w:t>SETOR REQUISITANTE/ÁREA TÉCNICA</w:t>
      </w:r>
    </w:p>
    <w:p w14:paraId="0444D8FA" w14:textId="77777777" w:rsidR="00247CD1" w:rsidRPr="00247CD1" w:rsidRDefault="00247CD1" w:rsidP="00247CD1">
      <w:pPr>
        <w:spacing w:after="0" w:line="360" w:lineRule="auto"/>
        <w:jc w:val="both"/>
        <w:rPr>
          <w:rFonts w:ascii="Arial" w:eastAsia="Times New Roman" w:hAnsi="Arial" w:cs="Arial"/>
          <w:sz w:val="24"/>
          <w:szCs w:val="24"/>
          <w:lang w:eastAsia="pt-BR"/>
        </w:rPr>
      </w:pPr>
    </w:p>
    <w:tbl>
      <w:tblPr>
        <w:tblStyle w:val="Tabelacomgrade"/>
        <w:tblpPr w:leftFromText="141" w:rightFromText="141" w:vertAnchor="page" w:horzAnchor="margin" w:tblpY="4921"/>
        <w:tblW w:w="0" w:type="auto"/>
        <w:tblLook w:val="04A0" w:firstRow="1" w:lastRow="0" w:firstColumn="1" w:lastColumn="0" w:noHBand="0" w:noVBand="1"/>
      </w:tblPr>
      <w:tblGrid>
        <w:gridCol w:w="4396"/>
        <w:gridCol w:w="5233"/>
      </w:tblGrid>
      <w:tr w:rsidR="000F703E" w:rsidRPr="00247CD1" w14:paraId="1C81C8AF" w14:textId="77777777" w:rsidTr="00F84B38">
        <w:tc>
          <w:tcPr>
            <w:tcW w:w="4396" w:type="dxa"/>
            <w:shd w:val="clear" w:color="auto" w:fill="BFBFBF"/>
            <w:vAlign w:val="center"/>
          </w:tcPr>
          <w:p w14:paraId="0235B796" w14:textId="77777777" w:rsidR="000F703E" w:rsidRPr="00247CD1" w:rsidRDefault="000F703E" w:rsidP="00F84B38">
            <w:pPr>
              <w:spacing w:before="120" w:line="360" w:lineRule="auto"/>
              <w:jc w:val="center"/>
              <w:rPr>
                <w:rFonts w:ascii="Arial" w:hAnsi="Arial" w:cs="Arial"/>
                <w:color w:val="000000"/>
                <w:sz w:val="24"/>
                <w:szCs w:val="24"/>
              </w:rPr>
            </w:pPr>
            <w:r w:rsidRPr="00247CD1">
              <w:rPr>
                <w:rFonts w:ascii="Arial" w:hAnsi="Arial" w:cs="Arial"/>
                <w:color w:val="000000"/>
                <w:sz w:val="24"/>
                <w:szCs w:val="24"/>
              </w:rPr>
              <w:t>Área Requisitante/Área Técnica</w:t>
            </w:r>
          </w:p>
        </w:tc>
        <w:tc>
          <w:tcPr>
            <w:tcW w:w="5233" w:type="dxa"/>
            <w:shd w:val="clear" w:color="auto" w:fill="BFBFBF"/>
            <w:vAlign w:val="center"/>
          </w:tcPr>
          <w:p w14:paraId="61D0A61E" w14:textId="77777777" w:rsidR="000F703E" w:rsidRPr="00247CD1" w:rsidRDefault="000F703E" w:rsidP="00F84B38">
            <w:pPr>
              <w:spacing w:before="120" w:line="360" w:lineRule="auto"/>
              <w:jc w:val="center"/>
              <w:rPr>
                <w:rFonts w:ascii="Arial" w:hAnsi="Arial" w:cs="Arial"/>
                <w:color w:val="000000"/>
                <w:sz w:val="24"/>
                <w:szCs w:val="24"/>
              </w:rPr>
            </w:pPr>
            <w:r w:rsidRPr="00247CD1">
              <w:rPr>
                <w:rFonts w:ascii="Arial" w:hAnsi="Arial" w:cs="Arial"/>
                <w:color w:val="000000"/>
                <w:sz w:val="24"/>
                <w:szCs w:val="24"/>
              </w:rPr>
              <w:t>Responsável</w:t>
            </w:r>
          </w:p>
        </w:tc>
      </w:tr>
      <w:tr w:rsidR="000F703E" w:rsidRPr="00247CD1" w14:paraId="0D3B0D95" w14:textId="77777777" w:rsidTr="00F84B38">
        <w:tc>
          <w:tcPr>
            <w:tcW w:w="4396" w:type="dxa"/>
            <w:vAlign w:val="center"/>
          </w:tcPr>
          <w:p w14:paraId="39FCAEC0" w14:textId="54430F8C" w:rsidR="000F703E" w:rsidRPr="00247CD1" w:rsidRDefault="00F84B38" w:rsidP="00F84B38">
            <w:pPr>
              <w:spacing w:before="120" w:line="360" w:lineRule="auto"/>
              <w:jc w:val="center"/>
              <w:rPr>
                <w:rFonts w:ascii="Arial" w:hAnsi="Arial" w:cs="Arial"/>
                <w:sz w:val="24"/>
                <w:szCs w:val="24"/>
              </w:rPr>
            </w:pPr>
            <w:r>
              <w:rPr>
                <w:rFonts w:ascii="Arial" w:hAnsi="Arial" w:cs="Arial"/>
                <w:sz w:val="24"/>
                <w:szCs w:val="24"/>
              </w:rPr>
              <w:t>Departamento de Assistência Social</w:t>
            </w:r>
          </w:p>
        </w:tc>
        <w:tc>
          <w:tcPr>
            <w:tcW w:w="5233" w:type="dxa"/>
            <w:vAlign w:val="center"/>
          </w:tcPr>
          <w:p w14:paraId="2DC8D90A" w14:textId="0C9A7D4E" w:rsidR="000F703E" w:rsidRPr="00247CD1" w:rsidRDefault="00F84B38" w:rsidP="00F84B38">
            <w:pPr>
              <w:spacing w:before="120" w:line="360" w:lineRule="auto"/>
              <w:jc w:val="center"/>
              <w:rPr>
                <w:rFonts w:ascii="Arial" w:hAnsi="Arial" w:cs="Arial"/>
                <w:sz w:val="24"/>
                <w:szCs w:val="24"/>
              </w:rPr>
            </w:pPr>
            <w:r>
              <w:rPr>
                <w:rFonts w:ascii="Arial" w:hAnsi="Arial" w:cs="Arial"/>
                <w:sz w:val="24"/>
                <w:szCs w:val="24"/>
              </w:rPr>
              <w:t>Marcela Gonçalves de Souza Machado</w:t>
            </w:r>
          </w:p>
        </w:tc>
      </w:tr>
    </w:tbl>
    <w:p w14:paraId="707C421E" w14:textId="77777777" w:rsidR="00051B1F" w:rsidRPr="00247CD1" w:rsidRDefault="00051B1F" w:rsidP="00247CD1">
      <w:pPr>
        <w:spacing w:after="0" w:line="360" w:lineRule="auto"/>
        <w:jc w:val="both"/>
        <w:rPr>
          <w:rFonts w:ascii="Arial" w:eastAsia="Times New Roman" w:hAnsi="Arial" w:cs="Arial"/>
          <w:sz w:val="24"/>
          <w:szCs w:val="24"/>
          <w:lang w:eastAsia="pt-BR"/>
        </w:rPr>
      </w:pPr>
    </w:p>
    <w:p w14:paraId="42B45F0F" w14:textId="4A498D17"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2. </w:t>
      </w:r>
      <w:r w:rsidR="00247CD1" w:rsidRPr="00247CD1">
        <w:rPr>
          <w:rFonts w:ascii="Arial" w:eastAsia="Times New Roman" w:hAnsi="Arial" w:cs="Arial"/>
          <w:b/>
          <w:sz w:val="24"/>
          <w:szCs w:val="24"/>
          <w:lang w:eastAsia="pt-BR"/>
        </w:rPr>
        <w:t>DESCRIÇÃO DA NECESSIDADE DA CONTRATAÇÃO</w:t>
      </w:r>
    </w:p>
    <w:p w14:paraId="1CAF9FE3"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18958E5A" w14:textId="41B6E682" w:rsid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Em atendimento ao artigo 10, inciso I do Decreto Municipal nº 007/2024, o Estudo Técnico Preliminar tem por objeto a </w:t>
      </w:r>
      <w:r w:rsidRPr="006D212E">
        <w:rPr>
          <w:rFonts w:ascii="Arial" w:eastAsia="Times New Roman" w:hAnsi="Arial" w:cs="Arial"/>
          <w:color w:val="000000" w:themeColor="text1"/>
          <w:sz w:val="24"/>
          <w:szCs w:val="24"/>
          <w:lang w:eastAsia="pt-BR"/>
        </w:rPr>
        <w:t>contratação de empresa</w:t>
      </w:r>
      <w:r w:rsidR="006D212E" w:rsidRPr="006D212E">
        <w:rPr>
          <w:rFonts w:ascii="Arial" w:eastAsia="Times New Roman" w:hAnsi="Arial" w:cs="Arial"/>
          <w:color w:val="000000" w:themeColor="text1"/>
          <w:sz w:val="24"/>
          <w:szCs w:val="24"/>
          <w:lang w:eastAsia="pt-BR"/>
        </w:rPr>
        <w:t xml:space="preserve"> </w:t>
      </w:r>
      <w:r w:rsidRPr="00247CD1">
        <w:rPr>
          <w:rFonts w:ascii="Arial" w:eastAsia="Times New Roman" w:hAnsi="Arial" w:cs="Arial"/>
          <w:sz w:val="24"/>
          <w:szCs w:val="24"/>
          <w:lang w:eastAsia="pt-BR"/>
        </w:rPr>
        <w:t>para satisfazer a seguinte necessidade:</w:t>
      </w:r>
    </w:p>
    <w:p w14:paraId="0C8A4B97" w14:textId="0D4C2CBB" w:rsidR="006D212E" w:rsidRPr="006D212E" w:rsidRDefault="006D212E" w:rsidP="006D212E">
      <w:pPr>
        <w:spacing w:after="0" w:line="360" w:lineRule="auto"/>
        <w:ind w:firstLine="851"/>
        <w:jc w:val="both"/>
        <w:rPr>
          <w:rFonts w:ascii="Arial" w:eastAsia="Times New Roman" w:hAnsi="Arial" w:cs="Arial"/>
          <w:sz w:val="24"/>
          <w:szCs w:val="24"/>
          <w:lang w:eastAsia="pt-BR"/>
        </w:rPr>
      </w:pPr>
      <w:r w:rsidRPr="006D212E">
        <w:rPr>
          <w:rFonts w:ascii="Arial" w:eastAsia="Times New Roman" w:hAnsi="Arial" w:cs="Arial"/>
          <w:sz w:val="24"/>
          <w:szCs w:val="24"/>
          <w:lang w:eastAsia="pt-BR"/>
        </w:rPr>
        <w:t xml:space="preserve">O presente Estudo Técnico Preliminar tem por finalidade analisar a viabilidade da contratação de pessoa jurídica que disponha de profissional habilitado para prestação de serviços de Assistente Social junto ao Departamento de Assistência Social do Município, pelo período de 03 (três) meses, com carga horária de </w:t>
      </w:r>
      <w:r w:rsidR="00971268">
        <w:rPr>
          <w:rFonts w:ascii="Arial" w:eastAsia="Times New Roman" w:hAnsi="Arial" w:cs="Arial"/>
          <w:sz w:val="24"/>
          <w:szCs w:val="24"/>
          <w:lang w:eastAsia="pt-BR"/>
        </w:rPr>
        <w:t>30</w:t>
      </w:r>
      <w:r w:rsidRPr="006D212E">
        <w:rPr>
          <w:rFonts w:ascii="Arial" w:eastAsia="Times New Roman" w:hAnsi="Arial" w:cs="Arial"/>
          <w:sz w:val="24"/>
          <w:szCs w:val="24"/>
          <w:lang w:eastAsia="pt-BR"/>
        </w:rPr>
        <w:t xml:space="preserve"> (</w:t>
      </w:r>
      <w:r w:rsidR="00971268">
        <w:rPr>
          <w:rFonts w:ascii="Arial" w:eastAsia="Times New Roman" w:hAnsi="Arial" w:cs="Arial"/>
          <w:sz w:val="24"/>
          <w:szCs w:val="24"/>
          <w:lang w:eastAsia="pt-BR"/>
        </w:rPr>
        <w:t>trinta</w:t>
      </w:r>
      <w:r w:rsidRPr="006D212E">
        <w:rPr>
          <w:rFonts w:ascii="Arial" w:eastAsia="Times New Roman" w:hAnsi="Arial" w:cs="Arial"/>
          <w:sz w:val="24"/>
          <w:szCs w:val="24"/>
          <w:lang w:eastAsia="pt-BR"/>
        </w:rPr>
        <w:t>) horas semanais, visando assegurar a continuidade das atividades socioassistenciais desenvolvidas no âmbito do Sistema Único de Assistência Social – SUAS.</w:t>
      </w:r>
    </w:p>
    <w:p w14:paraId="1F8B50D3" w14:textId="6ACB44D3" w:rsidR="006D212E" w:rsidRPr="006D212E" w:rsidRDefault="006D212E" w:rsidP="006D212E">
      <w:pPr>
        <w:spacing w:after="0" w:line="360" w:lineRule="auto"/>
        <w:ind w:firstLine="851"/>
        <w:jc w:val="both"/>
        <w:rPr>
          <w:rFonts w:ascii="Arial" w:eastAsia="Times New Roman" w:hAnsi="Arial" w:cs="Arial"/>
          <w:sz w:val="24"/>
          <w:szCs w:val="24"/>
          <w:lang w:eastAsia="pt-BR"/>
        </w:rPr>
      </w:pPr>
      <w:r w:rsidRPr="006D212E">
        <w:rPr>
          <w:rFonts w:ascii="Arial" w:eastAsia="Times New Roman" w:hAnsi="Arial" w:cs="Arial"/>
          <w:sz w:val="24"/>
          <w:szCs w:val="24"/>
          <w:lang w:eastAsia="pt-BR"/>
        </w:rPr>
        <w:t>A necessidade da contratação decorre do afastamento temporário da Assistente Social efetiva do Departamento de Assistência Social, em razão da regularização de período de férias vencidas, circunstância que ocasionará a ausência temporária da profissional responsável pela execução e acompanhamento técnico de diversas atividades essenciais vinculadas à política pública de assistência social do Município.</w:t>
      </w:r>
    </w:p>
    <w:p w14:paraId="5F8C7DD8" w14:textId="5EFB53D0" w:rsidR="006D212E" w:rsidRPr="006D212E" w:rsidRDefault="006D212E" w:rsidP="006D212E">
      <w:pPr>
        <w:spacing w:after="0" w:line="360" w:lineRule="auto"/>
        <w:ind w:firstLine="851"/>
        <w:jc w:val="both"/>
        <w:rPr>
          <w:rFonts w:ascii="Arial" w:eastAsia="Times New Roman" w:hAnsi="Arial" w:cs="Arial"/>
          <w:sz w:val="24"/>
          <w:szCs w:val="24"/>
          <w:lang w:eastAsia="pt-BR"/>
        </w:rPr>
      </w:pPr>
      <w:r w:rsidRPr="006D212E">
        <w:rPr>
          <w:rFonts w:ascii="Arial" w:eastAsia="Times New Roman" w:hAnsi="Arial" w:cs="Arial"/>
          <w:sz w:val="24"/>
          <w:szCs w:val="24"/>
          <w:lang w:eastAsia="pt-BR"/>
        </w:rPr>
        <w:t>As atividades desempenhadas pela profissional abrangem atendimentos técnicos especializados à população em situação de vulnerabilidade social, acompanhamento de famílias e indivíduos, elaboração de relatórios, pareceres e estudos sociais, visitas domiciliares, encaminhamentos à rede de proteção social, acompanhamento de programas e benefícios socioassistenciais, além de demais atribuições inerentes à execução da política pública de assistência social.</w:t>
      </w:r>
    </w:p>
    <w:p w14:paraId="34A90020" w14:textId="6E7A2571" w:rsidR="006D212E" w:rsidRPr="006D212E" w:rsidRDefault="006D212E" w:rsidP="006D212E">
      <w:pPr>
        <w:spacing w:after="0" w:line="360" w:lineRule="auto"/>
        <w:ind w:firstLine="851"/>
        <w:jc w:val="both"/>
        <w:rPr>
          <w:rFonts w:ascii="Arial" w:eastAsia="Times New Roman" w:hAnsi="Arial" w:cs="Arial"/>
          <w:sz w:val="24"/>
          <w:szCs w:val="24"/>
          <w:lang w:eastAsia="pt-BR"/>
        </w:rPr>
      </w:pPr>
      <w:r w:rsidRPr="006D212E">
        <w:rPr>
          <w:rFonts w:ascii="Arial" w:eastAsia="Times New Roman" w:hAnsi="Arial" w:cs="Arial"/>
          <w:sz w:val="24"/>
          <w:szCs w:val="24"/>
          <w:lang w:eastAsia="pt-BR"/>
        </w:rPr>
        <w:lastRenderedPageBreak/>
        <w:t>Considerando a natureza contínua e essencial dos serviços socioassistenciais, bem como a obrigatoriedade de manutenção dos atendimentos prestados à população, a ausência da profissional sem a devida substituição poderá comprometer significativamente a execução dos serviços ofertados pelo Município, gerando riscos de descontinuidade das atividades, prejuízos ao acompanhamento técnico dos usuários e impactos diretos na efetividade das ações socioassistenciais.</w:t>
      </w:r>
    </w:p>
    <w:p w14:paraId="2D01548B" w14:textId="6E989432" w:rsidR="006D212E" w:rsidRPr="006D212E" w:rsidRDefault="006D212E" w:rsidP="006D212E">
      <w:pPr>
        <w:spacing w:after="0" w:line="360" w:lineRule="auto"/>
        <w:ind w:firstLine="851"/>
        <w:jc w:val="both"/>
        <w:rPr>
          <w:rFonts w:ascii="Arial" w:eastAsia="Times New Roman" w:hAnsi="Arial" w:cs="Arial"/>
          <w:sz w:val="24"/>
          <w:szCs w:val="24"/>
          <w:lang w:eastAsia="pt-BR"/>
        </w:rPr>
      </w:pPr>
      <w:r w:rsidRPr="006D212E">
        <w:rPr>
          <w:rFonts w:ascii="Arial" w:eastAsia="Times New Roman" w:hAnsi="Arial" w:cs="Arial"/>
          <w:sz w:val="24"/>
          <w:szCs w:val="24"/>
          <w:lang w:eastAsia="pt-BR"/>
        </w:rPr>
        <w:t>Ademais, as atividades demandam formação técnica específica e habilitação regular junto ao Conselho Regional de Serviço Social – CRESS, não sendo possível sua execução por profissionais sem qualificação compatível ou mediante simples redistribuição interna de funções, especialmente diante da estrutura reduzida do Departamento e da elevada demanda atualmente existente na rede municipal de assistência social.</w:t>
      </w:r>
    </w:p>
    <w:p w14:paraId="55A06AA8" w14:textId="27151377" w:rsidR="006D212E" w:rsidRPr="00247CD1" w:rsidRDefault="006D212E" w:rsidP="006D212E">
      <w:pPr>
        <w:spacing w:after="0" w:line="360" w:lineRule="auto"/>
        <w:ind w:firstLine="851"/>
        <w:jc w:val="both"/>
        <w:rPr>
          <w:rFonts w:ascii="Arial" w:eastAsia="Times New Roman" w:hAnsi="Arial" w:cs="Arial"/>
          <w:sz w:val="24"/>
          <w:szCs w:val="24"/>
          <w:lang w:eastAsia="pt-BR"/>
        </w:rPr>
      </w:pPr>
      <w:r w:rsidRPr="006D212E">
        <w:rPr>
          <w:rFonts w:ascii="Arial" w:eastAsia="Times New Roman" w:hAnsi="Arial" w:cs="Arial"/>
          <w:sz w:val="24"/>
          <w:szCs w:val="24"/>
          <w:lang w:eastAsia="pt-BR"/>
        </w:rPr>
        <w:t>Nesse contexto, evidencia-se a necessidade de contratação temporária de profissional habilitado, por meio de pessoa jurídica especializada, como medida necessária e adequada para assegurar a continuidade dos serviços públicos socioassistenciais durante o período de afastamento da servidora efetiva.</w:t>
      </w:r>
    </w:p>
    <w:p w14:paraId="7F0222C6"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0FFD0ED4" w14:textId="0B95EA8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3. </w:t>
      </w:r>
      <w:r w:rsidR="00247CD1" w:rsidRPr="00247CD1">
        <w:rPr>
          <w:rFonts w:ascii="Arial" w:eastAsia="Times New Roman" w:hAnsi="Arial" w:cs="Arial"/>
          <w:b/>
          <w:sz w:val="24"/>
          <w:szCs w:val="24"/>
          <w:lang w:eastAsia="pt-BR"/>
        </w:rPr>
        <w:t>DO PLANEJAMENTO PRÉVIO</w:t>
      </w:r>
    </w:p>
    <w:p w14:paraId="7A2E8918"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65C9ABD3" w14:textId="331F9CFB" w:rsidR="00247CD1" w:rsidRPr="00247CD1" w:rsidRDefault="00247CD1" w:rsidP="00247CD1">
      <w:pPr>
        <w:spacing w:after="0" w:line="360" w:lineRule="auto"/>
        <w:ind w:firstLine="851"/>
        <w:jc w:val="both"/>
        <w:rPr>
          <w:rFonts w:ascii="Arial" w:eastAsia="Times New Roman" w:hAnsi="Arial" w:cs="Arial"/>
          <w:color w:val="FF0000"/>
          <w:sz w:val="24"/>
          <w:szCs w:val="24"/>
          <w:lang w:eastAsia="pt-BR"/>
        </w:rPr>
      </w:pPr>
      <w:r w:rsidRPr="00247CD1">
        <w:rPr>
          <w:rFonts w:ascii="Arial" w:eastAsia="Times New Roman" w:hAnsi="Arial" w:cs="Arial"/>
          <w:sz w:val="24"/>
          <w:szCs w:val="24"/>
          <w:lang w:eastAsia="pt-BR"/>
        </w:rPr>
        <w:t>A aquisição pretendida segue as bases e alinhamento com o planejamento estratégico da Administração Pública Municipal e encontra-se de acordo com as diretrizes da Lei Orçamentária Anual, sem prejuízo de outros instrumentos de planejamento institucional</w:t>
      </w:r>
      <w:r w:rsidR="006D212E">
        <w:rPr>
          <w:rFonts w:ascii="Arial" w:eastAsia="Times New Roman" w:hAnsi="Arial" w:cs="Arial"/>
          <w:sz w:val="24"/>
          <w:szCs w:val="24"/>
          <w:lang w:eastAsia="pt-BR"/>
        </w:rPr>
        <w:t>.</w:t>
      </w:r>
    </w:p>
    <w:p w14:paraId="04D1A535" w14:textId="77777777" w:rsidR="00247CD1" w:rsidRPr="00247CD1" w:rsidRDefault="00247CD1" w:rsidP="00247CD1">
      <w:pPr>
        <w:spacing w:after="0" w:line="360" w:lineRule="auto"/>
        <w:jc w:val="both"/>
        <w:rPr>
          <w:rFonts w:ascii="Arial" w:eastAsia="Times New Roman" w:hAnsi="Arial" w:cs="Arial"/>
          <w:color w:val="FF0000"/>
          <w:sz w:val="24"/>
          <w:szCs w:val="24"/>
          <w:lang w:eastAsia="pt-BR"/>
        </w:rPr>
      </w:pPr>
    </w:p>
    <w:p w14:paraId="79BB96C7" w14:textId="5F4AB28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4. </w:t>
      </w:r>
      <w:r w:rsidR="00247CD1" w:rsidRPr="00247CD1">
        <w:rPr>
          <w:rFonts w:ascii="Arial" w:eastAsia="Times New Roman" w:hAnsi="Arial" w:cs="Arial"/>
          <w:b/>
          <w:sz w:val="24"/>
          <w:szCs w:val="24"/>
          <w:lang w:eastAsia="pt-BR"/>
        </w:rPr>
        <w:t>DOS REQUISITOS DA CONTRATAÇÃO</w:t>
      </w:r>
    </w:p>
    <w:p w14:paraId="2C9436CC"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675064B5" w14:textId="2A448445" w:rsidR="009D20A7" w:rsidRPr="009D20A7" w:rsidRDefault="00247CD1" w:rsidP="009D20A7">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Para a adequada solução das necessidades administrativas pontuadas preliminarmente, </w:t>
      </w:r>
      <w:r w:rsidR="009D20A7">
        <w:rPr>
          <w:rFonts w:ascii="Arial" w:eastAsia="Times New Roman" w:hAnsi="Arial" w:cs="Arial"/>
          <w:sz w:val="24"/>
          <w:szCs w:val="24"/>
          <w:lang w:eastAsia="pt-BR"/>
        </w:rPr>
        <w:t xml:space="preserve">a </w:t>
      </w:r>
      <w:r w:rsidR="009D20A7" w:rsidRPr="009D20A7">
        <w:rPr>
          <w:rFonts w:ascii="Arial" w:eastAsia="Times New Roman" w:hAnsi="Arial" w:cs="Arial"/>
          <w:sz w:val="24"/>
          <w:szCs w:val="24"/>
          <w:lang w:eastAsia="pt-BR"/>
        </w:rPr>
        <w:t>contratação pretendida deverá observar</w:t>
      </w:r>
      <w:r w:rsidR="009D20A7">
        <w:rPr>
          <w:rFonts w:ascii="Arial" w:eastAsia="Times New Roman" w:hAnsi="Arial" w:cs="Arial"/>
          <w:sz w:val="24"/>
          <w:szCs w:val="24"/>
          <w:lang w:eastAsia="pt-BR"/>
        </w:rPr>
        <w:t xml:space="preserve"> os seguintes</w:t>
      </w:r>
      <w:r w:rsidR="009D20A7" w:rsidRPr="009D20A7">
        <w:rPr>
          <w:rFonts w:ascii="Arial" w:eastAsia="Times New Roman" w:hAnsi="Arial" w:cs="Arial"/>
          <w:sz w:val="24"/>
          <w:szCs w:val="24"/>
          <w:lang w:eastAsia="pt-BR"/>
        </w:rPr>
        <w:t xml:space="preserve"> requisitos técnicos, operacionais e legais indispensáveis à adequada prestação dos serviços socioassistenciais, considerando a natureza técnica da atividade, o caráter temporário da demanda e a necessidade de assegurar a continuidade e a qualidade dos atendimentos prestados pelo Departamento de Assistência Social do Município</w:t>
      </w:r>
      <w:r w:rsidR="009D20A7">
        <w:rPr>
          <w:rFonts w:ascii="Arial" w:eastAsia="Times New Roman" w:hAnsi="Arial" w:cs="Arial"/>
          <w:sz w:val="24"/>
          <w:szCs w:val="24"/>
          <w:lang w:eastAsia="pt-BR"/>
        </w:rPr>
        <w:t>:</w:t>
      </w:r>
    </w:p>
    <w:p w14:paraId="010676EA" w14:textId="7DDB9B79"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4.1. Disponibilização de profissional habilitado:</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 xml:space="preserve">A contratada deverá disponibilizar profissional devidamente graduado em Serviço Social, com registro ativo e regular junto ao Conselho Regional de Serviço Social – CRESS, condição indispensável </w:t>
      </w:r>
      <w:r w:rsidRPr="009D20A7">
        <w:rPr>
          <w:rFonts w:ascii="Arial" w:eastAsia="Times New Roman" w:hAnsi="Arial" w:cs="Arial"/>
          <w:sz w:val="24"/>
          <w:szCs w:val="24"/>
          <w:lang w:eastAsia="pt-BR"/>
        </w:rPr>
        <w:lastRenderedPageBreak/>
        <w:t>para o exercício legal das atividades inerentes à profissão.</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O profissional indicado deverá possuir qualificação técnica compatível com as atividades socioassistenciais a serem desenvolvidas junto ao Departamento de Assistência Social, especialmente no atendimento a famílias e indivíduos em situação de vulnerabilidade social.</w:t>
      </w:r>
    </w:p>
    <w:p w14:paraId="01FFF93B" w14:textId="40A0FD61"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4.2. Experiência e aptidão técnica:</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O profissional disponibilizado deverá possuir conhecimentos e aptidão técnica para atuação na política pública de assistência social, preferencialmente com experiência em atividades vinculadas ao Sistema Único de Assistência Social – SUAS, compreendendo atendimentos técnicos, elaboração de relatórios sociais, visitas domiciliares, encaminhamentos à rede socioassistencial e acompanhamento de usuários e famílias</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Tal requisito visa garantir maior eficiência, qualidade técnica e segurança na execução dos serviços.</w:t>
      </w:r>
    </w:p>
    <w:p w14:paraId="6D55D686" w14:textId="2A3128C2"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4.3. Execução presencial dos serviços:</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 xml:space="preserve">Os serviços deverão ser executados presencialmente junto ao Departamento de Assistência Social do Município, em conformidade com a carga horária estabelecida pela Administração, correspondente a </w:t>
      </w:r>
      <w:r w:rsidR="00971268">
        <w:rPr>
          <w:rFonts w:ascii="Arial" w:eastAsia="Times New Roman" w:hAnsi="Arial" w:cs="Arial"/>
          <w:sz w:val="24"/>
          <w:szCs w:val="24"/>
          <w:lang w:eastAsia="pt-BR"/>
        </w:rPr>
        <w:t>30</w:t>
      </w:r>
      <w:r w:rsidRPr="009D20A7">
        <w:rPr>
          <w:rFonts w:ascii="Arial" w:eastAsia="Times New Roman" w:hAnsi="Arial" w:cs="Arial"/>
          <w:sz w:val="24"/>
          <w:szCs w:val="24"/>
          <w:lang w:eastAsia="pt-BR"/>
        </w:rPr>
        <w:t xml:space="preserve"> (</w:t>
      </w:r>
      <w:r w:rsidR="00971268">
        <w:rPr>
          <w:rFonts w:ascii="Arial" w:eastAsia="Times New Roman" w:hAnsi="Arial" w:cs="Arial"/>
          <w:sz w:val="24"/>
          <w:szCs w:val="24"/>
          <w:lang w:eastAsia="pt-BR"/>
        </w:rPr>
        <w:t>trinta</w:t>
      </w:r>
      <w:r w:rsidRPr="009D20A7">
        <w:rPr>
          <w:rFonts w:ascii="Arial" w:eastAsia="Times New Roman" w:hAnsi="Arial" w:cs="Arial"/>
          <w:sz w:val="24"/>
          <w:szCs w:val="24"/>
          <w:lang w:eastAsia="pt-BR"/>
        </w:rPr>
        <w:t>) horas semanais, durante o período de 03 (três) meses.</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 xml:space="preserve">O profissional deverá cumprir os horários previamente definidos pela Administração, </w:t>
      </w:r>
      <w:r w:rsidR="00971268">
        <w:rPr>
          <w:rFonts w:ascii="Arial" w:eastAsia="Times New Roman" w:hAnsi="Arial" w:cs="Arial"/>
          <w:sz w:val="24"/>
          <w:szCs w:val="24"/>
          <w:lang w:eastAsia="pt-BR"/>
        </w:rPr>
        <w:t xml:space="preserve">das 07h às 13h, </w:t>
      </w:r>
      <w:r w:rsidRPr="009D20A7">
        <w:rPr>
          <w:rFonts w:ascii="Arial" w:eastAsia="Times New Roman" w:hAnsi="Arial" w:cs="Arial"/>
          <w:sz w:val="24"/>
          <w:szCs w:val="24"/>
          <w:lang w:eastAsia="pt-BR"/>
        </w:rPr>
        <w:t>observando as necessidades operacionais do setor e a demanda dos serviços socioassistenciais.</w:t>
      </w:r>
    </w:p>
    <w:p w14:paraId="7505DABF" w14:textId="528D6321"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4.4. Continuidade e regularidade dos atendimentos:</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A contratada deverá assegurar a continuidade e regularidade da prestação dos serviços durante toda a vigência contratual, evitando interrupções que possam comprometer os atendimentos socioassistenciais prestados à população.</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Na hipótese de impossibilidade de comparecimento do profissional inicialmente indicado, a contratada deverá providenciar substituição por profissional com qualificação equivalente, mediante prévia comunicação e aprovação da Administração Municipal.</w:t>
      </w:r>
    </w:p>
    <w:p w14:paraId="4D0833DE" w14:textId="570B59EB" w:rsidR="009D20A7" w:rsidRPr="006B45F4" w:rsidRDefault="009D20A7" w:rsidP="009D20A7">
      <w:pPr>
        <w:spacing w:after="0" w:line="360" w:lineRule="auto"/>
        <w:ind w:firstLine="851"/>
        <w:jc w:val="both"/>
        <w:rPr>
          <w:rFonts w:ascii="Arial" w:eastAsia="Times New Roman" w:hAnsi="Arial" w:cs="Arial"/>
          <w:b/>
          <w:bCs/>
          <w:sz w:val="24"/>
          <w:szCs w:val="24"/>
          <w:lang w:eastAsia="pt-BR"/>
        </w:rPr>
      </w:pPr>
      <w:r w:rsidRPr="006B45F4">
        <w:rPr>
          <w:rFonts w:ascii="Arial" w:eastAsia="Times New Roman" w:hAnsi="Arial" w:cs="Arial"/>
          <w:b/>
          <w:bCs/>
          <w:sz w:val="24"/>
          <w:szCs w:val="24"/>
          <w:lang w:eastAsia="pt-BR"/>
        </w:rPr>
        <w:t>4.5. Observância às normas técnicas e éticas: A execução dos serviços deverá observar integralmente:</w:t>
      </w:r>
    </w:p>
    <w:p w14:paraId="4EBA9B39" w14:textId="002345D0" w:rsidR="009D20A7" w:rsidRPr="009D20A7" w:rsidRDefault="009D20A7" w:rsidP="009D20A7">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4.5.1. A</w:t>
      </w:r>
      <w:r w:rsidRPr="009D20A7">
        <w:rPr>
          <w:rFonts w:ascii="Arial" w:eastAsia="Times New Roman" w:hAnsi="Arial" w:cs="Arial"/>
          <w:sz w:val="24"/>
          <w:szCs w:val="24"/>
          <w:lang w:eastAsia="pt-BR"/>
        </w:rPr>
        <w:t>s diretrizes do Sistema Único de Assistência Social – SUAS;</w:t>
      </w:r>
    </w:p>
    <w:p w14:paraId="67E1AFCC" w14:textId="1A84664C" w:rsidR="009D20A7" w:rsidRPr="009D20A7" w:rsidRDefault="009D20A7" w:rsidP="009D20A7">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4.5.2. A</w:t>
      </w:r>
      <w:r w:rsidRPr="009D20A7">
        <w:rPr>
          <w:rFonts w:ascii="Arial" w:eastAsia="Times New Roman" w:hAnsi="Arial" w:cs="Arial"/>
          <w:sz w:val="24"/>
          <w:szCs w:val="24"/>
          <w:lang w:eastAsia="pt-BR"/>
        </w:rPr>
        <w:t>s normas técnicas da política pública de assistência social;</w:t>
      </w:r>
    </w:p>
    <w:p w14:paraId="582219FF" w14:textId="31FB08FA" w:rsidR="009D20A7" w:rsidRPr="009D20A7" w:rsidRDefault="009D20A7" w:rsidP="009D20A7">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4.5.3. O</w:t>
      </w:r>
      <w:r w:rsidRPr="009D20A7">
        <w:rPr>
          <w:rFonts w:ascii="Arial" w:eastAsia="Times New Roman" w:hAnsi="Arial" w:cs="Arial"/>
          <w:sz w:val="24"/>
          <w:szCs w:val="24"/>
          <w:lang w:eastAsia="pt-BR"/>
        </w:rPr>
        <w:t xml:space="preserve"> Código de Ética Profissional do Assistente Social;</w:t>
      </w:r>
    </w:p>
    <w:p w14:paraId="2F4C3344" w14:textId="7B0FEDF3" w:rsidR="009D20A7" w:rsidRPr="009D20A7" w:rsidRDefault="009D20A7" w:rsidP="009D20A7">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4.5.4. A</w:t>
      </w:r>
      <w:r w:rsidRPr="009D20A7">
        <w:rPr>
          <w:rFonts w:ascii="Arial" w:eastAsia="Times New Roman" w:hAnsi="Arial" w:cs="Arial"/>
          <w:sz w:val="24"/>
          <w:szCs w:val="24"/>
          <w:lang w:eastAsia="pt-BR"/>
        </w:rPr>
        <w:t>s orientações do Conselho Federal e do Conselho Regional de Serviço Social;</w:t>
      </w:r>
    </w:p>
    <w:p w14:paraId="19577333" w14:textId="03F2F256" w:rsidR="009D20A7" w:rsidRDefault="009D20A7" w:rsidP="009D20A7">
      <w:pPr>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4.5.5. A</w:t>
      </w:r>
      <w:r w:rsidRPr="009D20A7">
        <w:rPr>
          <w:rFonts w:ascii="Arial" w:eastAsia="Times New Roman" w:hAnsi="Arial" w:cs="Arial"/>
          <w:sz w:val="24"/>
          <w:szCs w:val="24"/>
          <w:lang w:eastAsia="pt-BR"/>
        </w:rPr>
        <w:t>s normas internas e procedimentos administrativos adotados pelo Município.</w:t>
      </w:r>
    </w:p>
    <w:p w14:paraId="415624B8" w14:textId="77777777" w:rsidR="009D20A7" w:rsidRPr="009D20A7" w:rsidRDefault="009D20A7" w:rsidP="009D20A7">
      <w:pPr>
        <w:spacing w:after="0" w:line="360" w:lineRule="auto"/>
        <w:ind w:firstLine="851"/>
        <w:jc w:val="both"/>
        <w:rPr>
          <w:rFonts w:ascii="Arial" w:eastAsia="Times New Roman" w:hAnsi="Arial" w:cs="Arial"/>
          <w:sz w:val="24"/>
          <w:szCs w:val="24"/>
          <w:lang w:eastAsia="pt-BR"/>
        </w:rPr>
      </w:pPr>
    </w:p>
    <w:p w14:paraId="0ECC55BD" w14:textId="10938FD9"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4.6. Sigilo profissional e confidencialidade:</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Considerando a natureza das informações tratadas no âmbito da assistência social, o profissional deverá observar rigorosamente o dever de sigilo profissional, resguardando a confidencialidade dos dados, documentos e informações dos usuários atendidos, nos termos da legislação aplicável e das normas éticas da profissão.</w:t>
      </w:r>
    </w:p>
    <w:p w14:paraId="3858ED2F" w14:textId="4804A6D2"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4.7. Responsabilidade técnica da contratada:</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A contratada será integralmente responsável pelos serviços prestados, respondendo pela atuação do profissional disponibilizado, pela qualidade técnica dos serviços executados e pelo cumprimento das obrigações contratuais assumidas.</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Também caberá à contratada arcar com todos os encargos trabalhistas, previdenciários, fiscais, comerciais e demais despesas decorrentes da execução contratual, não gerando qualquer vínculo empregatício entre o profissional e a Administração Pública Municipal.</w:t>
      </w:r>
    </w:p>
    <w:p w14:paraId="2C361D77" w14:textId="2534938C"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4.8. Compatibilidade da contratação com a necessidade temporária</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A contratação deverá possuir caráter estritamente temporário e excepcional, limitada ao período necessário para suprir o afastamento da servidora efetiva em razão da regularização de férias vencidas, não podendo ser utilizada para substituição permanente de servidores ou ampliação definitiva da estrutura administrativa municipal.</w:t>
      </w:r>
    </w:p>
    <w:p w14:paraId="3D7DF836" w14:textId="39B03510" w:rsidR="009D20A7" w:rsidRP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4.9. Fiscalização e acompanhamento da execução:</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A execução contratual será acompanhada e fiscalizada por servidor designado pela Administração Municipal, cabendo à contratada prestar todas as informações necessárias ao acompanhamento dos serviços, bem como atender às orientações e determinações expedidas pela fiscalização contratual.</w:t>
      </w:r>
    </w:p>
    <w:p w14:paraId="2BD1898F" w14:textId="4E44AC89" w:rsidR="009D20A7" w:rsidRDefault="009D20A7" w:rsidP="009D20A7">
      <w:pPr>
        <w:spacing w:after="0" w:line="360" w:lineRule="auto"/>
        <w:ind w:firstLine="851"/>
        <w:jc w:val="both"/>
        <w:rPr>
          <w:rFonts w:ascii="Arial" w:eastAsia="Times New Roman" w:hAnsi="Arial" w:cs="Arial"/>
          <w:sz w:val="24"/>
          <w:szCs w:val="24"/>
          <w:lang w:eastAsia="pt-BR"/>
        </w:rPr>
      </w:pPr>
      <w:r w:rsidRPr="006B45F4">
        <w:rPr>
          <w:rFonts w:ascii="Arial" w:eastAsia="Times New Roman" w:hAnsi="Arial" w:cs="Arial"/>
          <w:b/>
          <w:bCs/>
          <w:sz w:val="24"/>
          <w:szCs w:val="24"/>
          <w:lang w:eastAsia="pt-BR"/>
        </w:rPr>
        <w:t>4.10. Apresentação de relatórios de atividades:</w:t>
      </w:r>
      <w:r>
        <w:rPr>
          <w:rFonts w:ascii="Arial" w:eastAsia="Times New Roman" w:hAnsi="Arial" w:cs="Arial"/>
          <w:sz w:val="24"/>
          <w:szCs w:val="24"/>
          <w:lang w:eastAsia="pt-BR"/>
        </w:rPr>
        <w:t xml:space="preserve"> </w:t>
      </w:r>
      <w:r w:rsidRPr="009D20A7">
        <w:rPr>
          <w:rFonts w:ascii="Arial" w:eastAsia="Times New Roman" w:hAnsi="Arial" w:cs="Arial"/>
          <w:sz w:val="24"/>
          <w:szCs w:val="24"/>
          <w:lang w:eastAsia="pt-BR"/>
        </w:rPr>
        <w:t>A contratada deverá apresentar relatórios periódicos das atividades desenvolvidas, contendo informações sobre os atendimentos realizados, ações executadas e demais atividades desenvolvidas no período, de modo a possibilitar o acompanhamento da execução contratual e subsidiar o atesto dos serviços prestados.</w:t>
      </w:r>
    </w:p>
    <w:p w14:paraId="21F786FF"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3002AFB7" w14:textId="4963666B"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5. </w:t>
      </w:r>
      <w:r w:rsidR="00247CD1" w:rsidRPr="00247CD1">
        <w:rPr>
          <w:rFonts w:ascii="Arial" w:eastAsia="Times New Roman" w:hAnsi="Arial" w:cs="Arial"/>
          <w:b/>
          <w:sz w:val="24"/>
          <w:szCs w:val="24"/>
          <w:lang w:eastAsia="pt-BR"/>
        </w:rPr>
        <w:t>QUANTIDADES ESTIMADAS DA CONTRATAÇÃO</w:t>
      </w:r>
    </w:p>
    <w:p w14:paraId="721BD977"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3172B034"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Em atendimento ao que estabelece o artigo 10, inciso IV do Decreto Municipal nº 007/24, para satisfazer integralmente as necessidades administrativas e atender o interesse </w:t>
      </w:r>
      <w:r w:rsidRPr="00247CD1">
        <w:rPr>
          <w:rFonts w:ascii="Arial" w:eastAsia="Times New Roman" w:hAnsi="Arial" w:cs="Arial"/>
          <w:sz w:val="24"/>
          <w:szCs w:val="24"/>
          <w:lang w:eastAsia="pt-BR"/>
        </w:rPr>
        <w:lastRenderedPageBreak/>
        <w:t>público envolvido, as quantidades envolvidas na futura contratação foram auferidas a partir da seguinte metodologia:</w:t>
      </w:r>
    </w:p>
    <w:p w14:paraId="4FAF2A9B" w14:textId="55D0F3D4" w:rsidR="00247CD1" w:rsidRDefault="006D212E" w:rsidP="006D212E">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5.1. </w:t>
      </w:r>
      <w:r w:rsidR="00247CD1" w:rsidRPr="00247CD1">
        <w:rPr>
          <w:rFonts w:ascii="Arial" w:eastAsia="Times New Roman" w:hAnsi="Arial" w:cs="Arial"/>
          <w:sz w:val="24"/>
          <w:szCs w:val="24"/>
          <w:lang w:eastAsia="pt-BR"/>
        </w:rPr>
        <w:t>Levantamento das atuais condições e necessidades envolvidos na execução das atividades</w:t>
      </w:r>
      <w:r w:rsidR="006257C4">
        <w:rPr>
          <w:rFonts w:ascii="Arial" w:eastAsia="Times New Roman" w:hAnsi="Arial" w:cs="Arial"/>
          <w:sz w:val="24"/>
          <w:szCs w:val="24"/>
          <w:lang w:eastAsia="pt-BR"/>
        </w:rPr>
        <w:t xml:space="preserve"> Socioassistenciais, desenvolvidas pelo Departamento de Assistência Social</w:t>
      </w:r>
      <w:r>
        <w:rPr>
          <w:rFonts w:ascii="Arial" w:eastAsia="Times New Roman" w:hAnsi="Arial" w:cs="Arial"/>
          <w:sz w:val="24"/>
          <w:szCs w:val="24"/>
          <w:lang w:eastAsia="pt-BR"/>
        </w:rPr>
        <w:t>;</w:t>
      </w:r>
    </w:p>
    <w:p w14:paraId="0B75126C" w14:textId="186EC52B" w:rsidR="006D212E" w:rsidRPr="00247CD1" w:rsidRDefault="006D212E" w:rsidP="006D212E">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5.2. Também foi levado em consideração o período necessário que a servidora efetiva deverá se ausentar para fins de regularização de suas férias.</w:t>
      </w:r>
    </w:p>
    <w:p w14:paraId="0E026762" w14:textId="77777777" w:rsid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Para tanto, a base de cálculo dos itens em questão deverá atender a seguinte equação:</w:t>
      </w:r>
    </w:p>
    <w:p w14:paraId="1C275F6B" w14:textId="77777777" w:rsidR="006D212E" w:rsidRPr="00247CD1" w:rsidRDefault="006D212E" w:rsidP="00247CD1">
      <w:pPr>
        <w:spacing w:after="0" w:line="360" w:lineRule="auto"/>
        <w:ind w:firstLine="851"/>
        <w:jc w:val="both"/>
        <w:rPr>
          <w:rFonts w:ascii="Arial" w:eastAsia="Times New Roman" w:hAnsi="Arial" w:cs="Arial"/>
          <w:sz w:val="24"/>
          <w:szCs w:val="24"/>
          <w:lang w:eastAsia="pt-BR"/>
        </w:rPr>
      </w:pPr>
    </w:p>
    <w:tbl>
      <w:tblPr>
        <w:tblStyle w:val="Tabelacomgrade"/>
        <w:tblW w:w="0" w:type="auto"/>
        <w:tblLook w:val="04A0" w:firstRow="1" w:lastRow="0" w:firstColumn="1" w:lastColumn="0" w:noHBand="0" w:noVBand="1"/>
      </w:tblPr>
      <w:tblGrid>
        <w:gridCol w:w="9629"/>
      </w:tblGrid>
      <w:tr w:rsidR="00247CD1" w:rsidRPr="00247CD1" w14:paraId="26E16190" w14:textId="77777777" w:rsidTr="00973F2B">
        <w:tc>
          <w:tcPr>
            <w:tcW w:w="9921" w:type="dxa"/>
          </w:tcPr>
          <w:p w14:paraId="0D44E3BC" w14:textId="67B5FC61" w:rsidR="00247CD1" w:rsidRPr="00247CD1" w:rsidRDefault="006D212E" w:rsidP="00247CD1">
            <w:pPr>
              <w:spacing w:before="120" w:line="360" w:lineRule="auto"/>
              <w:jc w:val="center"/>
              <w:rPr>
                <w:rFonts w:ascii="Arial" w:hAnsi="Arial" w:cs="Arial"/>
                <w:sz w:val="24"/>
                <w:szCs w:val="24"/>
              </w:rPr>
            </w:pPr>
            <w:r>
              <w:rPr>
                <w:rFonts w:ascii="Arial" w:hAnsi="Arial" w:cs="Arial"/>
                <w:sz w:val="24"/>
                <w:szCs w:val="24"/>
              </w:rPr>
              <w:t>Atuais necessidades + Período de férias a ser regularizado</w:t>
            </w:r>
            <w:r w:rsidR="00247CD1" w:rsidRPr="00247CD1">
              <w:rPr>
                <w:rFonts w:ascii="Arial" w:hAnsi="Arial" w:cs="Arial"/>
                <w:sz w:val="24"/>
                <w:szCs w:val="24"/>
              </w:rPr>
              <w:t xml:space="preserve"> = </w:t>
            </w:r>
            <w:r>
              <w:rPr>
                <w:rFonts w:ascii="Arial" w:hAnsi="Arial" w:cs="Arial"/>
                <w:sz w:val="24"/>
                <w:szCs w:val="24"/>
              </w:rPr>
              <w:t>Q</w:t>
            </w:r>
            <w:r w:rsidR="00247CD1" w:rsidRPr="00247CD1">
              <w:rPr>
                <w:rFonts w:ascii="Arial" w:hAnsi="Arial" w:cs="Arial"/>
                <w:sz w:val="24"/>
                <w:szCs w:val="24"/>
              </w:rPr>
              <w:t>uantidade estimada</w:t>
            </w:r>
          </w:p>
        </w:tc>
      </w:tr>
    </w:tbl>
    <w:p w14:paraId="67F220E8" w14:textId="77777777" w:rsidR="006257C4" w:rsidRDefault="006257C4" w:rsidP="00247CD1">
      <w:pPr>
        <w:spacing w:after="0" w:line="360" w:lineRule="auto"/>
        <w:ind w:firstLine="851"/>
        <w:jc w:val="both"/>
        <w:rPr>
          <w:rFonts w:ascii="Arial" w:eastAsia="Times New Roman" w:hAnsi="Arial" w:cs="Arial"/>
          <w:color w:val="FF0000"/>
          <w:sz w:val="24"/>
          <w:szCs w:val="24"/>
          <w:lang w:eastAsia="pt-BR"/>
        </w:rPr>
      </w:pPr>
    </w:p>
    <w:p w14:paraId="4C7DBAAA" w14:textId="77FEF0D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Dessa forma, levado em consideração a metodologia aplicada e a apuração a partir da base de cálculo indicada, a presente contratação deverá compreender os seguintes itens com os respectivos quantitativos estimados</w:t>
      </w:r>
      <w:r w:rsidR="00F8132B">
        <w:rPr>
          <w:rFonts w:ascii="Arial" w:eastAsia="Times New Roman" w:hAnsi="Arial" w:cs="Arial"/>
          <w:sz w:val="24"/>
          <w:szCs w:val="24"/>
          <w:lang w:eastAsia="pt-BR"/>
        </w:rPr>
        <w:t>:</w:t>
      </w:r>
    </w:p>
    <w:p w14:paraId="0E6EF57C"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p>
    <w:tbl>
      <w:tblPr>
        <w:tblStyle w:val="Tabelacomgrade"/>
        <w:tblW w:w="10207" w:type="dxa"/>
        <w:tblInd w:w="-289" w:type="dxa"/>
        <w:tblLook w:val="04A0" w:firstRow="1" w:lastRow="0" w:firstColumn="1" w:lastColumn="0" w:noHBand="0" w:noVBand="1"/>
      </w:tblPr>
      <w:tblGrid>
        <w:gridCol w:w="710"/>
        <w:gridCol w:w="850"/>
        <w:gridCol w:w="1134"/>
        <w:gridCol w:w="7513"/>
      </w:tblGrid>
      <w:tr w:rsidR="006D212E" w14:paraId="54F59F59" w14:textId="77777777" w:rsidTr="006D212E">
        <w:trPr>
          <w:trHeight w:val="454"/>
        </w:trPr>
        <w:tc>
          <w:tcPr>
            <w:tcW w:w="710" w:type="dxa"/>
            <w:vAlign w:val="center"/>
          </w:tcPr>
          <w:p w14:paraId="03A3122F" w14:textId="77777777" w:rsidR="006D212E" w:rsidRPr="00DB2BD2" w:rsidRDefault="006D212E" w:rsidP="00432D90">
            <w:pPr>
              <w:spacing w:before="120" w:line="360" w:lineRule="auto"/>
              <w:jc w:val="center"/>
              <w:rPr>
                <w:rFonts w:ascii="Arial" w:hAnsi="Arial" w:cs="Arial"/>
              </w:rPr>
            </w:pPr>
            <w:r>
              <w:rPr>
                <w:rFonts w:ascii="Arial" w:hAnsi="Arial" w:cs="Arial"/>
              </w:rPr>
              <w:t>ITEM</w:t>
            </w:r>
          </w:p>
        </w:tc>
        <w:tc>
          <w:tcPr>
            <w:tcW w:w="850" w:type="dxa"/>
            <w:vAlign w:val="center"/>
          </w:tcPr>
          <w:p w14:paraId="21FD4302" w14:textId="77777777" w:rsidR="006D212E" w:rsidRPr="00DB2BD2" w:rsidRDefault="006D212E" w:rsidP="00432D90">
            <w:pPr>
              <w:spacing w:before="120" w:line="360" w:lineRule="auto"/>
              <w:jc w:val="center"/>
              <w:rPr>
                <w:rFonts w:ascii="Arial" w:hAnsi="Arial" w:cs="Arial"/>
              </w:rPr>
            </w:pPr>
            <w:r>
              <w:rPr>
                <w:rFonts w:ascii="Arial" w:hAnsi="Arial" w:cs="Arial"/>
              </w:rPr>
              <w:t>UNID.</w:t>
            </w:r>
          </w:p>
        </w:tc>
        <w:tc>
          <w:tcPr>
            <w:tcW w:w="1134" w:type="dxa"/>
            <w:vAlign w:val="center"/>
          </w:tcPr>
          <w:p w14:paraId="0C006478" w14:textId="77777777" w:rsidR="006D212E" w:rsidRPr="00DB2BD2" w:rsidRDefault="006D212E" w:rsidP="00432D90">
            <w:pPr>
              <w:spacing w:before="120" w:line="360" w:lineRule="auto"/>
              <w:jc w:val="center"/>
              <w:rPr>
                <w:rFonts w:ascii="Arial" w:hAnsi="Arial" w:cs="Arial"/>
              </w:rPr>
            </w:pPr>
            <w:r>
              <w:rPr>
                <w:rFonts w:ascii="Arial" w:hAnsi="Arial" w:cs="Arial"/>
              </w:rPr>
              <w:t>QUANT.</w:t>
            </w:r>
          </w:p>
        </w:tc>
        <w:tc>
          <w:tcPr>
            <w:tcW w:w="7513" w:type="dxa"/>
            <w:vAlign w:val="center"/>
          </w:tcPr>
          <w:p w14:paraId="061B00AD" w14:textId="77777777" w:rsidR="006D212E" w:rsidRPr="00DB2BD2" w:rsidRDefault="006D212E" w:rsidP="00432D90">
            <w:pPr>
              <w:spacing w:before="120" w:line="360" w:lineRule="auto"/>
              <w:jc w:val="center"/>
              <w:rPr>
                <w:rFonts w:ascii="Arial" w:hAnsi="Arial" w:cs="Arial"/>
              </w:rPr>
            </w:pPr>
            <w:r>
              <w:rPr>
                <w:rFonts w:ascii="Arial" w:hAnsi="Arial" w:cs="Arial"/>
              </w:rPr>
              <w:t>DESCRIÇÃO</w:t>
            </w:r>
          </w:p>
        </w:tc>
      </w:tr>
      <w:tr w:rsidR="006D212E" w14:paraId="44B6F010" w14:textId="77777777" w:rsidTr="006D212E">
        <w:trPr>
          <w:trHeight w:val="454"/>
        </w:trPr>
        <w:tc>
          <w:tcPr>
            <w:tcW w:w="710" w:type="dxa"/>
          </w:tcPr>
          <w:p w14:paraId="6DEF0381" w14:textId="77777777" w:rsidR="006D212E" w:rsidRPr="00DB2BD2" w:rsidRDefault="006D212E" w:rsidP="00432D90">
            <w:pPr>
              <w:spacing w:before="120" w:line="360" w:lineRule="auto"/>
              <w:jc w:val="center"/>
              <w:rPr>
                <w:rFonts w:ascii="Arial" w:hAnsi="Arial" w:cs="Arial"/>
              </w:rPr>
            </w:pPr>
            <w:r>
              <w:rPr>
                <w:rFonts w:ascii="Arial" w:hAnsi="Arial" w:cs="Arial"/>
              </w:rPr>
              <w:t>01</w:t>
            </w:r>
          </w:p>
        </w:tc>
        <w:tc>
          <w:tcPr>
            <w:tcW w:w="850" w:type="dxa"/>
          </w:tcPr>
          <w:p w14:paraId="05665478" w14:textId="77777777" w:rsidR="006D212E" w:rsidRPr="00DB2BD2" w:rsidRDefault="006D212E" w:rsidP="00432D90">
            <w:pPr>
              <w:spacing w:before="120" w:line="360" w:lineRule="auto"/>
              <w:jc w:val="center"/>
              <w:rPr>
                <w:rFonts w:ascii="Arial" w:hAnsi="Arial" w:cs="Arial"/>
              </w:rPr>
            </w:pPr>
            <w:r>
              <w:rPr>
                <w:rFonts w:ascii="Arial" w:hAnsi="Arial" w:cs="Arial"/>
              </w:rPr>
              <w:t>Mês</w:t>
            </w:r>
          </w:p>
        </w:tc>
        <w:tc>
          <w:tcPr>
            <w:tcW w:w="1134" w:type="dxa"/>
          </w:tcPr>
          <w:p w14:paraId="41C32296" w14:textId="77777777" w:rsidR="006D212E" w:rsidRPr="00DB2BD2" w:rsidRDefault="006D212E" w:rsidP="00432D90">
            <w:pPr>
              <w:spacing w:before="120" w:line="360" w:lineRule="auto"/>
              <w:jc w:val="center"/>
              <w:rPr>
                <w:rFonts w:ascii="Arial" w:hAnsi="Arial" w:cs="Arial"/>
              </w:rPr>
            </w:pPr>
            <w:r>
              <w:rPr>
                <w:rFonts w:ascii="Arial" w:hAnsi="Arial" w:cs="Arial"/>
              </w:rPr>
              <w:t>3</w:t>
            </w:r>
          </w:p>
        </w:tc>
        <w:tc>
          <w:tcPr>
            <w:tcW w:w="7513" w:type="dxa"/>
            <w:vAlign w:val="center"/>
          </w:tcPr>
          <w:p w14:paraId="7612A7A9" w14:textId="20806065" w:rsidR="006D212E" w:rsidRPr="00DB2BD2" w:rsidRDefault="00587501" w:rsidP="00432D90">
            <w:pPr>
              <w:spacing w:before="120" w:line="360" w:lineRule="auto"/>
              <w:jc w:val="both"/>
              <w:rPr>
                <w:rFonts w:ascii="Arial" w:hAnsi="Arial" w:cs="Arial"/>
              </w:rPr>
            </w:pPr>
            <w:r w:rsidRPr="00F8132B">
              <w:rPr>
                <w:rFonts w:ascii="Arial" w:hAnsi="Arial" w:cs="Arial"/>
                <w:b/>
                <w:bCs/>
              </w:rPr>
              <w:t>Assistente Social:</w:t>
            </w:r>
            <w:r>
              <w:rPr>
                <w:rFonts w:ascii="Arial" w:hAnsi="Arial" w:cs="Arial"/>
              </w:rPr>
              <w:t xml:space="preserve"> </w:t>
            </w:r>
            <w:r w:rsidR="00DA05F5" w:rsidRPr="00DA05F5">
              <w:rPr>
                <w:rFonts w:ascii="Arial" w:hAnsi="Arial" w:cs="Arial"/>
              </w:rPr>
              <w:t>Contratação de Pessoa Jurídica que disponha de profissional formado para prestar serviços de Assistente Social, devidamente habilitado e com registro ativo no CRESS, para prestação de serviços técnicos junto ao Departamento Municipal de Assistência Social, em caráter temporário e emergencial, visando suprir o afastamento da servidora efetiva em gozo de férias regulamentares acumuladas, pelo período de 3 (três) meses, com carga horária de 30 (trinta) horas semanais, de segunda a sexta-feira, das 07h às 13h.</w:t>
            </w:r>
          </w:p>
        </w:tc>
      </w:tr>
    </w:tbl>
    <w:p w14:paraId="3404D375" w14:textId="77777777" w:rsidR="00247CD1" w:rsidRPr="00247CD1" w:rsidRDefault="00247CD1" w:rsidP="006257C4">
      <w:pPr>
        <w:spacing w:before="120" w:after="0" w:line="360" w:lineRule="auto"/>
        <w:jc w:val="both"/>
        <w:rPr>
          <w:rFonts w:ascii="Arial" w:eastAsia="Times New Roman" w:hAnsi="Arial" w:cs="Arial"/>
          <w:sz w:val="24"/>
          <w:szCs w:val="24"/>
          <w:lang w:eastAsia="pt-BR"/>
        </w:rPr>
      </w:pPr>
    </w:p>
    <w:p w14:paraId="3830FC3B" w14:textId="6B2585BC"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6. </w:t>
      </w:r>
      <w:r w:rsidR="00247CD1" w:rsidRPr="00247CD1">
        <w:rPr>
          <w:rFonts w:ascii="Arial" w:eastAsia="Times New Roman" w:hAnsi="Arial" w:cs="Arial"/>
          <w:b/>
          <w:sz w:val="24"/>
          <w:szCs w:val="24"/>
          <w:lang w:eastAsia="pt-BR"/>
        </w:rPr>
        <w:t>LEVANTAMENTO DE MERCADO</w:t>
      </w:r>
    </w:p>
    <w:p w14:paraId="4A493D46"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5E8AE9AF" w14:textId="48BD2872"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O levantamento de mercado realizado teve por objetivo identificar soluções disponíveis aptas a atender à necessidade temporária do Departamento de Assistência Social, considerando a natureza técnica dos serviços, a urgência da demanda e o período limitado da contratação.</w:t>
      </w:r>
    </w:p>
    <w:p w14:paraId="6991DA00" w14:textId="6DAE09DC"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 xml:space="preserve">Inicialmente, verificou-se a inviabilidade de suprimento da demanda mediante remanejamento interno de servidores, tendo em vista a inexistência de outros profissionais da área de Serviço Social disponíveis na estrutura administrativa municipal para absorção </w:t>
      </w:r>
      <w:r w:rsidRPr="006257C4">
        <w:rPr>
          <w:rFonts w:ascii="Arial" w:eastAsia="Times New Roman" w:hAnsi="Arial" w:cs="Arial"/>
          <w:sz w:val="24"/>
          <w:szCs w:val="24"/>
          <w:lang w:eastAsia="pt-BR"/>
        </w:rPr>
        <w:lastRenderedPageBreak/>
        <w:t>das atividades desempenhadas pela servidora afastada, bem como a incompatibilidade técnica e operacional da redistribuição das atribuições atualmente exercidas.</w:t>
      </w:r>
    </w:p>
    <w:p w14:paraId="104A3459" w14:textId="24FE84B8"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 xml:space="preserve">Também foi considerada a possibilidade de realização de contratação temporária direta de profissional pessoa física, entretanto, diante da necessidade de maior agilidade administrativa, da natureza emergencial da demanda e da necessidade de assegurar maior flexibilidade operacional e responsabilidade técnica na execução dos serviços, verificou-se que a contratação de pessoa jurídica especializada </w:t>
      </w:r>
      <w:r w:rsidR="006D212E" w:rsidRPr="006257C4">
        <w:rPr>
          <w:rFonts w:ascii="Arial" w:eastAsia="Times New Roman" w:hAnsi="Arial" w:cs="Arial"/>
          <w:sz w:val="24"/>
          <w:szCs w:val="24"/>
          <w:lang w:eastAsia="pt-BR"/>
        </w:rPr>
        <w:t>se apresenta</w:t>
      </w:r>
      <w:r w:rsidRPr="006257C4">
        <w:rPr>
          <w:rFonts w:ascii="Arial" w:eastAsia="Times New Roman" w:hAnsi="Arial" w:cs="Arial"/>
          <w:sz w:val="24"/>
          <w:szCs w:val="24"/>
          <w:lang w:eastAsia="pt-BR"/>
        </w:rPr>
        <w:t xml:space="preserve"> como solução mais adequada e eficiente para atendimento da necessidade identificada.</w:t>
      </w:r>
    </w:p>
    <w:p w14:paraId="2FB4EED6" w14:textId="1AA972B3"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O levantamento demonstrou a existência de empresas e profissionais habilitados no mercado regional aptos à prestação dos serviços pretendidos, observando-se que a atividade exige formação superior em Serviço Social e regular inscrição junto ao Conselho Regional de Serviço Social – CRESS, além de experiência compatível com a atuação na política pública de assistência social e no atendimento das demandas socioassistenciais desenvolvidas pelo Município.</w:t>
      </w:r>
    </w:p>
    <w:p w14:paraId="40D91A44" w14:textId="760E38E4"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Foram analisados parâmetros de mercado relativos à contratação de profissionais da área socioassistencial para prestação de serviços técnicos especializados, verificando-se compatibilidade entre os valores praticados e a futura estimativa da contratação, observando-se a carga horária reduzida, o período temporário da prestação dos serviços e a natureza técnica da atividade.</w:t>
      </w:r>
    </w:p>
    <w:p w14:paraId="19895EB8" w14:textId="63D178A5" w:rsidR="00247CD1" w:rsidRPr="00247CD1"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Dessa forma, conclui-se que a contratação de pessoa jurídica especializada, que disponha de profissional devidamente habilitado para prestação dos serviços de Assistente Social, mostra-se solução viável, adequada e compatível com as necessidades temporárias da Administração Pública Municipal.</w:t>
      </w:r>
    </w:p>
    <w:p w14:paraId="460380B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F6D344A" w14:textId="1C940CE6"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7. </w:t>
      </w:r>
      <w:r w:rsidR="00247CD1" w:rsidRPr="00247CD1">
        <w:rPr>
          <w:rFonts w:ascii="Arial" w:eastAsia="Times New Roman" w:hAnsi="Arial" w:cs="Arial"/>
          <w:b/>
          <w:sz w:val="24"/>
          <w:szCs w:val="24"/>
          <w:lang w:eastAsia="pt-BR"/>
        </w:rPr>
        <w:t>ESTIMATIVA DO VALOR DA CONTRATAÇÃO</w:t>
      </w:r>
    </w:p>
    <w:p w14:paraId="6B7BA584"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189A05C" w14:textId="5AF3C623" w:rsidR="00247CD1" w:rsidRPr="00247CD1" w:rsidRDefault="00781EB7" w:rsidP="00247CD1">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A estimativa de valor</w:t>
      </w:r>
      <w:r w:rsidRPr="00781EB7">
        <w:rPr>
          <w:rFonts w:ascii="Arial" w:eastAsia="Times New Roman" w:hAnsi="Arial" w:cs="Arial"/>
          <w:sz w:val="24"/>
          <w:szCs w:val="24"/>
          <w:lang w:eastAsia="pt-BR"/>
        </w:rPr>
        <w:t xml:space="preserve"> total da contratação é de R$ 12.752,49 (Doze mil, setecentos e cinquenta e dois reais e quarenta e nove centavos), conforme pesquisa de preços realizada por meio do Sistema Fonte de Preços, a qual segue em anexo no Termo de Referência.</w:t>
      </w:r>
    </w:p>
    <w:p w14:paraId="17D99003"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10768B7A" w14:textId="1A245725"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8. </w:t>
      </w:r>
      <w:r w:rsidR="00247CD1" w:rsidRPr="00247CD1">
        <w:rPr>
          <w:rFonts w:ascii="Arial" w:eastAsia="Times New Roman" w:hAnsi="Arial" w:cs="Arial"/>
          <w:b/>
          <w:sz w:val="24"/>
          <w:szCs w:val="24"/>
          <w:lang w:eastAsia="pt-BR"/>
        </w:rPr>
        <w:t>DESCRIÇÃO DA SOLUÇÃO COMO UM TODO</w:t>
      </w:r>
    </w:p>
    <w:p w14:paraId="2ED171C5"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26729693" w14:textId="7F379B92"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lastRenderedPageBreak/>
        <w:t xml:space="preserve">A solução proposta consiste na contratação temporária de pessoa jurídica especializada que disponha de profissional habilitado em Serviço Social, regularmente inscrito no Conselho Regional de Serviço Social – CRESS, para prestação de serviços técnicos junto ao Departamento de Assistência Social do Município, pelo período de 03 (três) meses, com carga horária de </w:t>
      </w:r>
      <w:r w:rsidR="00971268">
        <w:rPr>
          <w:rFonts w:ascii="Arial" w:eastAsia="Times New Roman" w:hAnsi="Arial" w:cs="Arial"/>
          <w:sz w:val="24"/>
          <w:szCs w:val="24"/>
          <w:lang w:eastAsia="pt-BR"/>
        </w:rPr>
        <w:t>30</w:t>
      </w:r>
      <w:r w:rsidRPr="006257C4">
        <w:rPr>
          <w:rFonts w:ascii="Arial" w:eastAsia="Times New Roman" w:hAnsi="Arial" w:cs="Arial"/>
          <w:sz w:val="24"/>
          <w:szCs w:val="24"/>
          <w:lang w:eastAsia="pt-BR"/>
        </w:rPr>
        <w:t xml:space="preserve"> (</w:t>
      </w:r>
      <w:r w:rsidR="00971268">
        <w:rPr>
          <w:rFonts w:ascii="Arial" w:eastAsia="Times New Roman" w:hAnsi="Arial" w:cs="Arial"/>
          <w:sz w:val="24"/>
          <w:szCs w:val="24"/>
          <w:lang w:eastAsia="pt-BR"/>
        </w:rPr>
        <w:t>trinta</w:t>
      </w:r>
      <w:r w:rsidRPr="006257C4">
        <w:rPr>
          <w:rFonts w:ascii="Arial" w:eastAsia="Times New Roman" w:hAnsi="Arial" w:cs="Arial"/>
          <w:sz w:val="24"/>
          <w:szCs w:val="24"/>
          <w:lang w:eastAsia="pt-BR"/>
        </w:rPr>
        <w:t>) horas semanais.</w:t>
      </w:r>
    </w:p>
    <w:p w14:paraId="525FD2ED" w14:textId="6D70EB48"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A contratação visa assegurar a continuidade das atividades socioassistenciais executadas no âmbito do Sistema Único de Assistência Social – SUAS durante o período de afastamento da servidora efetiva, garantindo a manutenção dos atendimentos técnicos prestados à população usuária da política pública de assistência social.</w:t>
      </w:r>
    </w:p>
    <w:p w14:paraId="429736B4" w14:textId="1FFF27CA"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A execução dos serviços compreenderá, dentre outras atividades, a realização de atendimentos técnicos especializados, acompanhamento de famílias e indivíduos em situação de vulnerabilidade social, elaboração de relatórios, pareceres e estudos sociais, visitas domiciliares, encaminhamentos à rede de proteção social, participação em reuniões técnicas, acompanhamento de programas, projetos, benefícios e serviços socioassistenciais, bem como demais atividades inerentes às atribuições profissionais do Assistente Social no âmbito da Administração Pública Municipal.</w:t>
      </w:r>
    </w:p>
    <w:p w14:paraId="197C1ED4" w14:textId="1AA622F6"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Os serviços serão executados de forma presencial, junto ao Departamento de Assistência Social, observando-se a carga horária estabelecida pela Administração e as necessidades operacionais do setor, devendo a profissional atuar em conformidade com as diretrizes da política pública de assistência social, com os princípios do SUAS e com as normas éticas e técnicas que regem o exercício profissional do Serviço Social.</w:t>
      </w:r>
    </w:p>
    <w:p w14:paraId="3406555E" w14:textId="49B77784" w:rsidR="00247CD1" w:rsidRPr="00247CD1"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A solução proposta apresenta-se como a alternativa mais adequada para atendimento da necessidade identificada, considerando seu caráter temporário, a urgência da demanda, a necessidade de continuidade dos serviços públicos socioassistenciais e a impossibilidade de atendimento da demanda por meio da estrutura administrativa atualmente disponível no Município.</w:t>
      </w:r>
    </w:p>
    <w:p w14:paraId="7205BB3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0EC4126" w14:textId="5F0A3941"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9. </w:t>
      </w:r>
      <w:r w:rsidR="00247CD1" w:rsidRPr="00247CD1">
        <w:rPr>
          <w:rFonts w:ascii="Arial" w:eastAsia="Times New Roman" w:hAnsi="Arial" w:cs="Arial"/>
          <w:b/>
          <w:sz w:val="24"/>
          <w:szCs w:val="24"/>
          <w:lang w:eastAsia="pt-BR"/>
        </w:rPr>
        <w:t>JUSTIFICATIVAS PARA O PARCELAMENTO OU NÃO DA SOLUÇÃO</w:t>
      </w:r>
    </w:p>
    <w:p w14:paraId="628C435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FE75FC5" w14:textId="7B8F84C8"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O </w:t>
      </w:r>
      <w:r w:rsidR="006257C4">
        <w:rPr>
          <w:rFonts w:ascii="Arial" w:eastAsia="Times New Roman" w:hAnsi="Arial" w:cs="Arial"/>
          <w:sz w:val="24"/>
          <w:szCs w:val="24"/>
          <w:lang w:eastAsia="pt-BR"/>
        </w:rPr>
        <w:t>serviço a ser contratado</w:t>
      </w:r>
      <w:r w:rsidRPr="00247CD1">
        <w:rPr>
          <w:rFonts w:ascii="Arial" w:eastAsia="Times New Roman" w:hAnsi="Arial" w:cs="Arial"/>
          <w:sz w:val="24"/>
          <w:szCs w:val="24"/>
          <w:lang w:eastAsia="pt-BR"/>
        </w:rPr>
        <w:t xml:space="preserve"> possui como característica e natureza a indivisibilidade, ou seja, eventual parcelamento do objeto causará prejuízos na </w:t>
      </w:r>
      <w:r w:rsidR="006257C4">
        <w:rPr>
          <w:rFonts w:ascii="Arial" w:eastAsia="Times New Roman" w:hAnsi="Arial" w:cs="Arial"/>
          <w:sz w:val="24"/>
          <w:szCs w:val="24"/>
          <w:lang w:eastAsia="pt-BR"/>
        </w:rPr>
        <w:t>execução do serviço a ser prestado</w:t>
      </w:r>
      <w:r w:rsidRPr="00247CD1">
        <w:rPr>
          <w:rFonts w:ascii="Arial" w:eastAsia="Times New Roman" w:hAnsi="Arial" w:cs="Arial"/>
          <w:sz w:val="24"/>
          <w:szCs w:val="24"/>
          <w:lang w:eastAsia="pt-BR"/>
        </w:rPr>
        <w:t xml:space="preserve">, acarretando na ineficiência das atividades administrativas. Por </w:t>
      </w:r>
      <w:proofErr w:type="spellStart"/>
      <w:r w:rsidRPr="00247CD1">
        <w:rPr>
          <w:rFonts w:ascii="Arial" w:eastAsia="Times New Roman" w:hAnsi="Arial" w:cs="Arial"/>
          <w:sz w:val="24"/>
          <w:szCs w:val="24"/>
          <w:lang w:eastAsia="pt-BR"/>
        </w:rPr>
        <w:t>tal</w:t>
      </w:r>
      <w:proofErr w:type="spellEnd"/>
      <w:r w:rsidRPr="00247CD1">
        <w:rPr>
          <w:rFonts w:ascii="Arial" w:eastAsia="Times New Roman" w:hAnsi="Arial" w:cs="Arial"/>
          <w:sz w:val="24"/>
          <w:szCs w:val="24"/>
          <w:lang w:eastAsia="pt-BR"/>
        </w:rPr>
        <w:t xml:space="preserve"> razão sugere-se o não parcelamento do objeto.</w:t>
      </w:r>
    </w:p>
    <w:p w14:paraId="3A51CC74"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F1D4758" w14:textId="7EFA4F6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10. </w:t>
      </w:r>
      <w:r w:rsidR="00247CD1" w:rsidRPr="00247CD1">
        <w:rPr>
          <w:rFonts w:ascii="Arial" w:eastAsia="Times New Roman" w:hAnsi="Arial" w:cs="Arial"/>
          <w:b/>
          <w:sz w:val="24"/>
          <w:szCs w:val="24"/>
          <w:lang w:eastAsia="pt-BR"/>
        </w:rPr>
        <w:t>DOS RESULTADOS PRETENDIDOS</w:t>
      </w:r>
    </w:p>
    <w:p w14:paraId="5146E691"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E151309" w14:textId="77777777" w:rsidR="006257C4" w:rsidRPr="006257C4" w:rsidRDefault="00247CD1" w:rsidP="006257C4">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Sem prejuízo dos elementos e requisitos indispensáveis da aquisição dos itens já expostos, pretende-se</w:t>
      </w:r>
      <w:r w:rsidR="006257C4">
        <w:rPr>
          <w:rFonts w:ascii="Arial" w:eastAsia="Times New Roman" w:hAnsi="Arial" w:cs="Arial"/>
          <w:sz w:val="24"/>
          <w:szCs w:val="24"/>
          <w:lang w:eastAsia="pt-BR"/>
        </w:rPr>
        <w:t xml:space="preserve"> </w:t>
      </w:r>
      <w:r w:rsidR="006257C4" w:rsidRPr="006257C4">
        <w:rPr>
          <w:rFonts w:ascii="Arial" w:eastAsia="Times New Roman" w:hAnsi="Arial" w:cs="Arial"/>
          <w:sz w:val="24"/>
          <w:szCs w:val="24"/>
          <w:lang w:eastAsia="pt-BR"/>
        </w:rPr>
        <w:t>assegurar a continuidade, regularidade e qualidade dos serviços técnicos desenvolvidos pelo Departamento de Assistência Social, evitando a interrupção das atividades socioassistenciais executadas no âmbito do Sistema Único de Assistência Social – SUAS durante o período de afastamento da servidora efetiva.</w:t>
      </w:r>
    </w:p>
    <w:p w14:paraId="19882161" w14:textId="77777777"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Busca-se garantir a manutenção dos atendimentos à população em situação de vulnerabilidade social, assegurando o adequado acompanhamento técnico das famílias e indivíduos atendidos pela rede socioassistencial municipal, bem como a continuidade das ações, programas, projetos, benefícios e serviços vinculados à política pública de assistência social.</w:t>
      </w:r>
    </w:p>
    <w:p w14:paraId="1675494D" w14:textId="77777777" w:rsidR="006257C4" w:rsidRPr="006257C4"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Pretende-se, ainda, assegurar o cumprimento das atribuições técnicas inerentes ao cargo de Assistente Social, incluindo a realização de atendimentos, visitas técnicas, elaboração de relatórios e pareceres sociais, encaminhamentos à rede de proteção social e acompanhamento dos usuários dos serviços socioassistenciais, preservando a qualidade técnica e a eficiência das atividades desenvolvidas pelo Departamento.</w:t>
      </w:r>
    </w:p>
    <w:p w14:paraId="28081C39" w14:textId="2C89D841" w:rsidR="00247CD1" w:rsidRPr="00247CD1" w:rsidRDefault="006257C4" w:rsidP="006257C4">
      <w:pPr>
        <w:spacing w:after="0" w:line="360" w:lineRule="auto"/>
        <w:ind w:firstLine="851"/>
        <w:jc w:val="both"/>
        <w:rPr>
          <w:rFonts w:ascii="Arial" w:eastAsia="Times New Roman" w:hAnsi="Arial" w:cs="Arial"/>
          <w:sz w:val="24"/>
          <w:szCs w:val="24"/>
          <w:lang w:eastAsia="pt-BR"/>
        </w:rPr>
      </w:pPr>
      <w:r w:rsidRPr="006257C4">
        <w:rPr>
          <w:rFonts w:ascii="Arial" w:eastAsia="Times New Roman" w:hAnsi="Arial" w:cs="Arial"/>
          <w:sz w:val="24"/>
          <w:szCs w:val="24"/>
          <w:lang w:eastAsia="pt-BR"/>
        </w:rPr>
        <w:t>Como resultado esperado, objetiva-se evitar prejuízos à execução das políticas públicas de assistência social, minimizar riscos de descontinuidade dos serviços essenciais prestados pelo Município e garantir o atendimento adequado das demandas sociais existentes, em observância aos princípios da continuidade do serviço público, da eficiência administrativa e da proteção social aos usuários da política de assistência social.</w:t>
      </w:r>
    </w:p>
    <w:p w14:paraId="5A2F7E7D"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B145BB2" w14:textId="3FC681EA"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11. </w:t>
      </w:r>
      <w:r w:rsidR="00247CD1" w:rsidRPr="00247CD1">
        <w:rPr>
          <w:rFonts w:ascii="Arial" w:eastAsia="Times New Roman" w:hAnsi="Arial" w:cs="Arial"/>
          <w:b/>
          <w:sz w:val="24"/>
          <w:szCs w:val="24"/>
          <w:lang w:eastAsia="pt-BR"/>
        </w:rPr>
        <w:t>PROVIDÊNCIAS A SEREM ADOTADAS PELA ADMINISTRAÇÃO</w:t>
      </w:r>
    </w:p>
    <w:p w14:paraId="070EB726"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A94ED77"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A presente contratação requer por parte da administração pública o acompanhamento de profissional qualificado para analisar, julgar e receber os materiais solicitados, de forma a verificar que todas as especificações técnicas e exigências solicitadas foram cumpridas.</w:t>
      </w:r>
    </w:p>
    <w:p w14:paraId="6C6E9A29"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6A1D00B1" w14:textId="5A927E52"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12. </w:t>
      </w:r>
      <w:r w:rsidR="00247CD1" w:rsidRPr="00247CD1">
        <w:rPr>
          <w:rFonts w:ascii="Arial" w:eastAsia="Times New Roman" w:hAnsi="Arial" w:cs="Arial"/>
          <w:b/>
          <w:sz w:val="24"/>
          <w:szCs w:val="24"/>
          <w:lang w:eastAsia="pt-BR"/>
        </w:rPr>
        <w:t>CONTRATAÇÕES CORRELATAS OU INTERDEPENDENTES</w:t>
      </w:r>
    </w:p>
    <w:p w14:paraId="75B0726B"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0D227733"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lastRenderedPageBreak/>
        <w:t xml:space="preserve">Diante do levantamento das necessidades da contratação acompanhada dos demais elementos que consolidam o presente estudo técnico preliminar, analisando a solução como um todo e o ciclo de vida do objeto, não se faz necessária demais contratações correlata/interdependentes para a viabilidade da contratação pretendida. </w:t>
      </w:r>
    </w:p>
    <w:p w14:paraId="7E438A9C"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00296D86" w14:textId="4D3DBEC0"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13. </w:t>
      </w:r>
      <w:r w:rsidR="00247CD1" w:rsidRPr="00247CD1">
        <w:rPr>
          <w:rFonts w:ascii="Arial" w:eastAsia="Times New Roman" w:hAnsi="Arial" w:cs="Arial"/>
          <w:b/>
          <w:sz w:val="24"/>
          <w:szCs w:val="24"/>
          <w:lang w:eastAsia="pt-BR"/>
        </w:rPr>
        <w:t>POSSÍVEIS IMPACTOS AMBIENTAIS</w:t>
      </w:r>
    </w:p>
    <w:p w14:paraId="505B620E"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CCD8BA7"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Com o objetivo de atender a preceitos legais e constitucionais que exige do Poder Público, a partir de competência concorrente entre a União, Estados, Municípios e Distrito Federal a proteção, manutenção e preservação do meio ambiente, com o combate à poluição em qualquer de suas formas, a presente contratação deve manter critérios de sustentabilidade nas aquisições e contratações, sendo dever do contratado a atuação na execução e prestação de serviços públicos de acordo com boas práticas de sustentabilidade.</w:t>
      </w:r>
    </w:p>
    <w:p w14:paraId="5473625A"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No entanto, apesar do dever intrínseco imposto aos fornecedores de serviços, bens e produtos à Administração Pública, a presente contratação não vislumbra possíveis impactos ambientais.</w:t>
      </w:r>
    </w:p>
    <w:p w14:paraId="69910AFB"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7C5F3BC9" w14:textId="1FC1973D" w:rsidR="00247CD1" w:rsidRPr="00247CD1" w:rsidRDefault="00051B1F" w:rsidP="00247CD1">
      <w:pPr>
        <w:shd w:val="clear" w:color="auto" w:fill="BFBFBF"/>
        <w:spacing w:after="0"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14. </w:t>
      </w:r>
      <w:r w:rsidR="00247CD1" w:rsidRPr="00247CD1">
        <w:rPr>
          <w:rFonts w:ascii="Arial" w:eastAsia="Times New Roman" w:hAnsi="Arial" w:cs="Arial"/>
          <w:b/>
          <w:sz w:val="24"/>
          <w:szCs w:val="24"/>
          <w:lang w:eastAsia="pt-BR"/>
        </w:rPr>
        <w:t>POSICIONAMENTO CONCLUSIVO</w:t>
      </w:r>
    </w:p>
    <w:p w14:paraId="6C8590D8" w14:textId="77777777" w:rsidR="00247CD1" w:rsidRPr="00247CD1" w:rsidRDefault="00247CD1" w:rsidP="00247CD1">
      <w:pPr>
        <w:spacing w:after="0" w:line="360" w:lineRule="auto"/>
        <w:jc w:val="both"/>
        <w:rPr>
          <w:rFonts w:ascii="Arial" w:eastAsia="Times New Roman" w:hAnsi="Arial" w:cs="Arial"/>
          <w:sz w:val="24"/>
          <w:szCs w:val="24"/>
          <w:lang w:eastAsia="pt-BR"/>
        </w:rPr>
      </w:pPr>
    </w:p>
    <w:p w14:paraId="5B128E00" w14:textId="3C9EF5FA"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Após percorrer pelos elementos obrigatórios do Estudo Técnico Preliminar, atendendo o Decreto Municipal nº 007/24 que regulamenta o artigo 18 § 1º da Lei 14.133/2021, o setor requisitante, por meio de agente competente para a realização do planejamento das contratações públicas no </w:t>
      </w:r>
      <w:r w:rsidRPr="00971268">
        <w:rPr>
          <w:rFonts w:ascii="Arial" w:eastAsia="Times New Roman" w:hAnsi="Arial" w:cs="Arial"/>
          <w:color w:val="000000" w:themeColor="text1"/>
          <w:sz w:val="24"/>
          <w:szCs w:val="24"/>
          <w:lang w:eastAsia="pt-BR"/>
        </w:rPr>
        <w:t>Departamento de</w:t>
      </w:r>
      <w:r w:rsidR="00F84B38" w:rsidRPr="00971268">
        <w:rPr>
          <w:rFonts w:ascii="Arial" w:eastAsia="Times New Roman" w:hAnsi="Arial" w:cs="Arial"/>
          <w:color w:val="000000" w:themeColor="text1"/>
          <w:sz w:val="24"/>
          <w:szCs w:val="24"/>
          <w:lang w:eastAsia="pt-BR"/>
        </w:rPr>
        <w:t xml:space="preserve"> Assistência Social</w:t>
      </w:r>
      <w:r w:rsidRPr="00247CD1">
        <w:rPr>
          <w:rFonts w:ascii="Arial" w:eastAsia="Times New Roman" w:hAnsi="Arial" w:cs="Arial"/>
          <w:sz w:val="24"/>
          <w:szCs w:val="24"/>
          <w:lang w:eastAsia="pt-BR"/>
        </w:rPr>
        <w:t>, consoante o inciso XIII, art. 8º do decreto municipal mencionado, assim com base neste Estudo Técnico Preliminar, assim se manifesta sobre a contratação em análise:</w:t>
      </w:r>
    </w:p>
    <w:p w14:paraId="71DE869D" w14:textId="77777777" w:rsidR="00247CD1" w:rsidRPr="00247CD1" w:rsidRDefault="00247CD1" w:rsidP="00247CD1">
      <w:pPr>
        <w:spacing w:after="0" w:line="360" w:lineRule="auto"/>
        <w:ind w:firstLine="851"/>
        <w:jc w:val="both"/>
        <w:rPr>
          <w:rFonts w:ascii="Arial" w:eastAsia="Times New Roman" w:hAnsi="Arial" w:cs="Arial"/>
          <w:sz w:val="24"/>
          <w:szCs w:val="24"/>
          <w:lang w:eastAsia="pt-BR"/>
        </w:rPr>
      </w:pPr>
      <w:r w:rsidRPr="00247CD1">
        <w:rPr>
          <w:rFonts w:ascii="Arial" w:eastAsia="Times New Roman" w:hAnsi="Arial" w:cs="Arial"/>
          <w:sz w:val="24"/>
          <w:szCs w:val="24"/>
          <w:lang w:eastAsia="pt-BR"/>
        </w:rPr>
        <w:t>Declaro que é Viável a presente contratação.</w:t>
      </w:r>
    </w:p>
    <w:p w14:paraId="3F4EB329" w14:textId="77777777" w:rsidR="00247CD1" w:rsidRPr="00247CD1" w:rsidRDefault="00247CD1" w:rsidP="00247CD1">
      <w:pPr>
        <w:spacing w:after="0" w:line="360" w:lineRule="auto"/>
        <w:jc w:val="both"/>
        <w:rPr>
          <w:rFonts w:ascii="Arial" w:eastAsia="Times New Roman" w:hAnsi="Arial" w:cs="Arial"/>
          <w:b/>
          <w:sz w:val="24"/>
          <w:szCs w:val="24"/>
          <w:lang w:eastAsia="pt-BR"/>
        </w:rPr>
      </w:pPr>
    </w:p>
    <w:p w14:paraId="493C001D" w14:textId="1DCFE21C" w:rsidR="00247CD1" w:rsidRPr="00247CD1" w:rsidRDefault="00247CD1" w:rsidP="00247CD1">
      <w:pPr>
        <w:spacing w:after="0" w:line="360" w:lineRule="auto"/>
        <w:jc w:val="right"/>
        <w:rPr>
          <w:rFonts w:ascii="Arial" w:eastAsia="Times New Roman" w:hAnsi="Arial" w:cs="Arial"/>
          <w:sz w:val="24"/>
          <w:szCs w:val="24"/>
          <w:lang w:eastAsia="pt-BR"/>
        </w:rPr>
      </w:pPr>
      <w:r w:rsidRPr="00247CD1">
        <w:rPr>
          <w:rFonts w:ascii="Arial" w:eastAsia="Times New Roman" w:hAnsi="Arial" w:cs="Arial"/>
          <w:sz w:val="24"/>
          <w:szCs w:val="24"/>
          <w:lang w:eastAsia="pt-BR"/>
        </w:rPr>
        <w:t xml:space="preserve">Ibirarema, </w:t>
      </w:r>
      <w:r w:rsidR="002E0E7A">
        <w:rPr>
          <w:rFonts w:ascii="Arial" w:eastAsia="Times New Roman" w:hAnsi="Arial" w:cs="Arial"/>
          <w:sz w:val="24"/>
          <w:szCs w:val="24"/>
          <w:lang w:eastAsia="pt-BR"/>
        </w:rPr>
        <w:t>15</w:t>
      </w:r>
      <w:r w:rsidRPr="00247CD1">
        <w:rPr>
          <w:rFonts w:ascii="Arial" w:eastAsia="Times New Roman" w:hAnsi="Arial" w:cs="Arial"/>
          <w:sz w:val="24"/>
          <w:szCs w:val="24"/>
          <w:lang w:eastAsia="pt-BR"/>
        </w:rPr>
        <w:t xml:space="preserve"> de </w:t>
      </w:r>
      <w:r w:rsidR="002E0E7A">
        <w:rPr>
          <w:rFonts w:ascii="Arial" w:eastAsia="Times New Roman" w:hAnsi="Arial" w:cs="Arial"/>
          <w:sz w:val="24"/>
          <w:szCs w:val="24"/>
          <w:lang w:eastAsia="pt-BR"/>
        </w:rPr>
        <w:t>maio</w:t>
      </w:r>
      <w:r w:rsidRPr="00247CD1">
        <w:rPr>
          <w:rFonts w:ascii="Arial" w:eastAsia="Times New Roman" w:hAnsi="Arial" w:cs="Arial"/>
          <w:sz w:val="24"/>
          <w:szCs w:val="24"/>
          <w:lang w:eastAsia="pt-BR"/>
        </w:rPr>
        <w:t xml:space="preserve"> de 202</w:t>
      </w:r>
      <w:r w:rsidR="00F84B38">
        <w:rPr>
          <w:rFonts w:ascii="Arial" w:eastAsia="Times New Roman" w:hAnsi="Arial" w:cs="Arial"/>
          <w:sz w:val="24"/>
          <w:szCs w:val="24"/>
          <w:lang w:eastAsia="pt-BR"/>
        </w:rPr>
        <w:t>6.</w:t>
      </w:r>
    </w:p>
    <w:p w14:paraId="1DDD38AC" w14:textId="77777777" w:rsidR="00247CD1" w:rsidRPr="00247CD1" w:rsidRDefault="00247CD1" w:rsidP="00247CD1">
      <w:pPr>
        <w:spacing w:after="0" w:line="360" w:lineRule="auto"/>
        <w:jc w:val="center"/>
        <w:rPr>
          <w:rFonts w:ascii="Arial" w:eastAsia="Times New Roman" w:hAnsi="Arial" w:cs="Arial"/>
          <w:sz w:val="24"/>
          <w:szCs w:val="24"/>
          <w:lang w:eastAsia="pt-BR"/>
        </w:rPr>
      </w:pPr>
    </w:p>
    <w:p w14:paraId="4AD3D3AF" w14:textId="77777777" w:rsidR="00247CD1" w:rsidRPr="00247CD1" w:rsidRDefault="00247CD1" w:rsidP="00247CD1">
      <w:pPr>
        <w:spacing w:after="0" w:line="360" w:lineRule="auto"/>
        <w:jc w:val="center"/>
        <w:rPr>
          <w:rFonts w:ascii="Arial" w:eastAsia="Times New Roman" w:hAnsi="Arial" w:cs="Arial"/>
          <w:sz w:val="24"/>
          <w:szCs w:val="24"/>
          <w:lang w:eastAsia="pt-BR"/>
        </w:rPr>
      </w:pPr>
    </w:p>
    <w:p w14:paraId="3B6CB911" w14:textId="7BF451CD" w:rsidR="00247CD1" w:rsidRPr="00247CD1" w:rsidRDefault="00247CD1" w:rsidP="00247CD1">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____________________________________</w:t>
      </w:r>
      <w:r w:rsidR="00F84B38">
        <w:rPr>
          <w:rFonts w:ascii="Arial" w:eastAsia="Times New Roman" w:hAnsi="Arial" w:cs="Arial"/>
          <w:sz w:val="24"/>
          <w:szCs w:val="24"/>
          <w:lang w:eastAsia="pt-BR"/>
        </w:rPr>
        <w:t>____</w:t>
      </w:r>
      <w:r w:rsidRPr="00247CD1">
        <w:rPr>
          <w:rFonts w:ascii="Arial" w:eastAsia="Times New Roman" w:hAnsi="Arial" w:cs="Arial"/>
          <w:sz w:val="24"/>
          <w:szCs w:val="24"/>
          <w:lang w:eastAsia="pt-BR"/>
        </w:rPr>
        <w:t>___</w:t>
      </w:r>
    </w:p>
    <w:p w14:paraId="55048882" w14:textId="7C466C42" w:rsidR="00247CD1" w:rsidRPr="00247CD1" w:rsidRDefault="00F84B38" w:rsidP="00247CD1">
      <w:pPr>
        <w:spacing w:after="0"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MARCELA GONÇALVES DE SOUZA MACHADO</w:t>
      </w:r>
    </w:p>
    <w:p w14:paraId="52F00C05" w14:textId="13582082" w:rsidR="00247CD1" w:rsidRPr="00971268" w:rsidRDefault="00247CD1" w:rsidP="00971268">
      <w:pPr>
        <w:spacing w:after="0" w:line="360" w:lineRule="auto"/>
        <w:jc w:val="center"/>
        <w:rPr>
          <w:rFonts w:ascii="Arial" w:eastAsia="Times New Roman" w:hAnsi="Arial" w:cs="Arial"/>
          <w:sz w:val="24"/>
          <w:szCs w:val="24"/>
          <w:lang w:eastAsia="pt-BR"/>
        </w:rPr>
      </w:pPr>
      <w:r w:rsidRPr="00247CD1">
        <w:rPr>
          <w:rFonts w:ascii="Arial" w:eastAsia="Times New Roman" w:hAnsi="Arial" w:cs="Arial"/>
          <w:sz w:val="24"/>
          <w:szCs w:val="24"/>
          <w:lang w:eastAsia="pt-BR"/>
        </w:rPr>
        <w:t>Diretor do Departamento</w:t>
      </w:r>
      <w:r w:rsidR="00F84B38">
        <w:rPr>
          <w:rFonts w:ascii="Arial" w:eastAsia="Times New Roman" w:hAnsi="Arial" w:cs="Arial"/>
          <w:sz w:val="24"/>
          <w:szCs w:val="24"/>
          <w:lang w:eastAsia="pt-BR"/>
        </w:rPr>
        <w:t xml:space="preserve"> de Assistência Social.</w:t>
      </w:r>
    </w:p>
    <w:sectPr w:rsidR="00247CD1" w:rsidRPr="00971268" w:rsidSect="00D711C2">
      <w:headerReference w:type="even" r:id="rId7"/>
      <w:headerReference w:type="default" r:id="rId8"/>
      <w:footerReference w:type="default" r:id="rId9"/>
      <w:pgSz w:w="11907" w:h="16840" w:code="9"/>
      <w:pgMar w:top="1701" w:right="1134" w:bottom="1134" w:left="1134" w:header="284"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D96C" w14:textId="77777777" w:rsidR="00CC0962" w:rsidRDefault="00CC0962" w:rsidP="00247CD1">
      <w:pPr>
        <w:spacing w:after="0" w:line="240" w:lineRule="auto"/>
      </w:pPr>
      <w:r>
        <w:separator/>
      </w:r>
    </w:p>
  </w:endnote>
  <w:endnote w:type="continuationSeparator" w:id="0">
    <w:p w14:paraId="69DE3DF3" w14:textId="77777777" w:rsidR="00CC0962" w:rsidRDefault="00CC0962" w:rsidP="0024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FE1E" w14:textId="77777777" w:rsidR="00247CD1" w:rsidRDefault="00247CD1" w:rsidP="00247CD1">
    <w:pPr>
      <w:spacing w:after="0" w:line="360" w:lineRule="auto"/>
      <w:jc w:val="center"/>
      <w:rPr>
        <w:rFonts w:ascii="Century Gothic" w:hAnsi="Century Gothic" w:cs="Arial"/>
        <w:b/>
        <w:sz w:val="16"/>
        <w:szCs w:val="16"/>
      </w:rPr>
    </w:pPr>
    <w:bookmarkStart w:id="0" w:name="_Hlk182223789"/>
    <w:bookmarkStart w:id="1" w:name="_Hlk182223790"/>
    <w:bookmarkStart w:id="2" w:name="_Hlk182223791"/>
    <w:bookmarkStart w:id="3" w:name="_Hlk182223792"/>
  </w:p>
  <w:p w14:paraId="3486845D" w14:textId="07C4ADA5" w:rsidR="00247CD1" w:rsidRPr="009C6CC0" w:rsidRDefault="00247CD1" w:rsidP="00247CD1">
    <w:pPr>
      <w:spacing w:after="0" w:line="276" w:lineRule="auto"/>
      <w:jc w:val="center"/>
      <w:rPr>
        <w:rFonts w:ascii="Century Gothic" w:hAnsi="Century Gothic" w:cs="Arial"/>
        <w:b/>
        <w:sz w:val="16"/>
        <w:szCs w:val="16"/>
      </w:rPr>
    </w:pPr>
    <w:r w:rsidRPr="009C6CC0">
      <w:rPr>
        <w:rFonts w:ascii="Century Gothic" w:hAnsi="Century Gothic" w:cs="Arial"/>
        <w:b/>
        <w:sz w:val="16"/>
        <w:szCs w:val="16"/>
      </w:rPr>
      <w:t>MIT | MUNICÍPIO DE INTERESSE TURÍSTICO DE IBIRAREMA – TERRA DA LINGUIÇA</w:t>
    </w:r>
    <w:r w:rsidR="00F84B38">
      <w:rPr>
        <w:rFonts w:ascii="Century Gothic" w:hAnsi="Century Gothic" w:cs="Arial"/>
        <w:b/>
        <w:sz w:val="16"/>
        <w:szCs w:val="16"/>
      </w:rPr>
      <w:t xml:space="preserve"> E DO FEIJÃO CARIOCA</w:t>
    </w:r>
  </w:p>
  <w:p w14:paraId="2790B7DB" w14:textId="77777777" w:rsidR="00247CD1" w:rsidRPr="009C6CC0" w:rsidRDefault="00247CD1" w:rsidP="00247CD1">
    <w:pPr>
      <w:spacing w:after="0" w:line="276" w:lineRule="auto"/>
      <w:jc w:val="center"/>
      <w:rPr>
        <w:rFonts w:ascii="Century Gothic" w:hAnsi="Century Gothic" w:cs="Arial"/>
        <w:sz w:val="14"/>
        <w:szCs w:val="16"/>
      </w:rPr>
    </w:pPr>
    <w:r w:rsidRPr="009C6CC0">
      <w:rPr>
        <w:rFonts w:ascii="Century Gothic" w:hAnsi="Century Gothic" w:cs="Arial"/>
        <w:sz w:val="14"/>
        <w:szCs w:val="16"/>
      </w:rPr>
      <w:t>“PAPEL RECICLADO: IBIRAREMA CUIDANDO DO MEIO AMBIENTE”</w:t>
    </w:r>
    <w:bookmarkEnd w:id="0"/>
    <w:bookmarkEnd w:id="1"/>
    <w:bookmarkEnd w:id="2"/>
    <w:bookmarkEnd w:id="3"/>
  </w:p>
  <w:p w14:paraId="75EA1EC1" w14:textId="77777777" w:rsidR="00C31D1C" w:rsidRDefault="00C31D1C">
    <w:pPr>
      <w:pStyle w:val="Rodap"/>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B4C4" w14:textId="77777777" w:rsidR="00CC0962" w:rsidRDefault="00CC0962" w:rsidP="00247CD1">
      <w:pPr>
        <w:spacing w:after="0" w:line="240" w:lineRule="auto"/>
      </w:pPr>
      <w:r>
        <w:separator/>
      </w:r>
    </w:p>
  </w:footnote>
  <w:footnote w:type="continuationSeparator" w:id="0">
    <w:p w14:paraId="3B775C58" w14:textId="77777777" w:rsidR="00CC0962" w:rsidRDefault="00CC0962" w:rsidP="0024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9416" w14:textId="77777777" w:rsidR="00C31D1C" w:rsidRDefault="00F15D8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41CED6D6" w14:textId="77777777" w:rsidR="00C31D1C" w:rsidRDefault="00C31D1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ADE" w14:textId="2B37305B" w:rsidR="00247CD1" w:rsidRPr="00316155" w:rsidRDefault="00F84B38" w:rsidP="00522C4D">
    <w:pPr>
      <w:spacing w:after="0" w:line="360" w:lineRule="auto"/>
      <w:jc w:val="center"/>
      <w:rPr>
        <w:rFonts w:ascii="Corbel" w:hAnsi="Corbel"/>
        <w:szCs w:val="26"/>
      </w:rPr>
    </w:pPr>
    <w:r w:rsidRPr="00316155">
      <w:rPr>
        <w:rFonts w:ascii="Corbel" w:hAnsi="Corbel"/>
        <w:noProof/>
        <w:szCs w:val="26"/>
      </w:rPr>
      <w:drawing>
        <wp:anchor distT="0" distB="0" distL="114300" distR="114300" simplePos="0" relativeHeight="251660288" behindDoc="1" locked="0" layoutInCell="1" allowOverlap="1" wp14:anchorId="2F69B6E9" wp14:editId="77957753">
          <wp:simplePos x="0" y="0"/>
          <wp:positionH relativeFrom="margin">
            <wp:posOffset>5467350</wp:posOffset>
          </wp:positionH>
          <wp:positionV relativeFrom="paragraph">
            <wp:posOffset>122555</wp:posOffset>
          </wp:positionV>
          <wp:extent cx="808990" cy="575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ds-aberto-min.png"/>
                  <pic:cNvPicPr/>
                </pic:nvPicPr>
                <pic:blipFill>
                  <a:blip r:embed="rId1">
                    <a:extLst>
                      <a:ext uri="{28A0092B-C50C-407E-A947-70E740481C1C}">
                        <a14:useLocalDpi xmlns:a14="http://schemas.microsoft.com/office/drawing/2010/main" val="0"/>
                      </a:ext>
                    </a:extLst>
                  </a:blip>
                  <a:stretch>
                    <a:fillRect/>
                  </a:stretch>
                </pic:blipFill>
                <pic:spPr>
                  <a:xfrm>
                    <a:off x="0" y="0"/>
                    <a:ext cx="808990" cy="575945"/>
                  </a:xfrm>
                  <a:prstGeom prst="rect">
                    <a:avLst/>
                  </a:prstGeom>
                </pic:spPr>
              </pic:pic>
            </a:graphicData>
          </a:graphic>
          <wp14:sizeRelH relativeFrom="margin">
            <wp14:pctWidth>0</wp14:pctWidth>
          </wp14:sizeRelH>
          <wp14:sizeRelV relativeFrom="margin">
            <wp14:pctHeight>0</wp14:pctHeight>
          </wp14:sizeRelV>
        </wp:anchor>
      </w:drawing>
    </w:r>
    <w:r w:rsidRPr="00316155">
      <w:rPr>
        <w:rFonts w:ascii="Corbel" w:hAnsi="Corbel"/>
        <w:noProof/>
        <w:szCs w:val="26"/>
      </w:rPr>
      <w:drawing>
        <wp:anchor distT="0" distB="0" distL="114300" distR="114300" simplePos="0" relativeHeight="251661312" behindDoc="1" locked="0" layoutInCell="1" allowOverlap="1" wp14:anchorId="21EF80B9" wp14:editId="12601ED7">
          <wp:simplePos x="0" y="0"/>
          <wp:positionH relativeFrom="margin">
            <wp:posOffset>4781550</wp:posOffset>
          </wp:positionH>
          <wp:positionV relativeFrom="paragraph">
            <wp:posOffset>114935</wp:posOffset>
          </wp:positionV>
          <wp:extent cx="665480" cy="575945"/>
          <wp:effectExtent l="0" t="0" r="127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unicipios Paulistas Resilientes_cor-min.png"/>
                  <pic:cNvPicPr/>
                </pic:nvPicPr>
                <pic:blipFill rotWithShape="1">
                  <a:blip r:embed="rId2" cstate="print">
                    <a:extLst>
                      <a:ext uri="{28A0092B-C50C-407E-A947-70E740481C1C}">
                        <a14:useLocalDpi xmlns:a14="http://schemas.microsoft.com/office/drawing/2010/main" val="0"/>
                      </a:ext>
                    </a:extLst>
                  </a:blip>
                  <a:srcRect l="18398" t="13168" r="24547" b="17050"/>
                  <a:stretch/>
                </pic:blipFill>
                <pic:spPr bwMode="auto">
                  <a:xfrm>
                    <a:off x="0" y="0"/>
                    <a:ext cx="665480"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CD1" w:rsidRPr="00316155">
      <w:rPr>
        <w:rFonts w:ascii="Corbel" w:hAnsi="Corbel"/>
        <w:noProof/>
        <w:szCs w:val="26"/>
      </w:rPr>
      <w:drawing>
        <wp:anchor distT="0" distB="0" distL="114300" distR="114300" simplePos="0" relativeHeight="251659264" behindDoc="1" locked="0" layoutInCell="1" allowOverlap="1" wp14:anchorId="6F588805" wp14:editId="326719EF">
          <wp:simplePos x="0" y="0"/>
          <wp:positionH relativeFrom="margin">
            <wp:posOffset>-232410</wp:posOffset>
          </wp:positionH>
          <wp:positionV relativeFrom="paragraph">
            <wp:posOffset>8255</wp:posOffset>
          </wp:positionV>
          <wp:extent cx="819150" cy="796290"/>
          <wp:effectExtent l="0" t="0" r="0" b="381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mi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150" cy="796290"/>
                  </a:xfrm>
                  <a:prstGeom prst="rect">
                    <a:avLst/>
                  </a:prstGeom>
                </pic:spPr>
              </pic:pic>
            </a:graphicData>
          </a:graphic>
          <wp14:sizeRelH relativeFrom="margin">
            <wp14:pctWidth>0</wp14:pctWidth>
          </wp14:sizeRelH>
          <wp14:sizeRelV relativeFrom="margin">
            <wp14:pctHeight>0</wp14:pctHeight>
          </wp14:sizeRelV>
        </wp:anchor>
      </w:drawing>
    </w:r>
    <w:r w:rsidR="00247CD1" w:rsidRPr="00316155">
      <w:rPr>
        <w:rFonts w:ascii="Century Gothic" w:hAnsi="Century Gothic"/>
        <w:b/>
        <w:sz w:val="30"/>
        <w:szCs w:val="30"/>
      </w:rPr>
      <w:t>MUNICÍPIO DE IBIRAREMA</w:t>
    </w:r>
  </w:p>
  <w:p w14:paraId="7865394B" w14:textId="77777777" w:rsidR="00247CD1" w:rsidRDefault="00247CD1" w:rsidP="00B310E2">
    <w:pPr>
      <w:spacing w:after="0" w:line="360" w:lineRule="auto"/>
      <w:jc w:val="center"/>
      <w:rPr>
        <w:rFonts w:ascii="Century Gothic" w:hAnsi="Century Gothic"/>
        <w:sz w:val="14"/>
        <w:szCs w:val="21"/>
      </w:rPr>
    </w:pPr>
    <w:r w:rsidRPr="00316155">
      <w:rPr>
        <w:rFonts w:ascii="Century Gothic" w:hAnsi="Century Gothic"/>
        <w:sz w:val="14"/>
        <w:szCs w:val="21"/>
      </w:rPr>
      <w:t>Rua Alexandre Simões de Almeida, 367 | CEP 19940-009 | Ibirarema (SP)</w:t>
    </w:r>
  </w:p>
  <w:p w14:paraId="5E53D97F" w14:textId="77777777" w:rsidR="00247CD1" w:rsidRDefault="00247CD1" w:rsidP="00B310E2">
    <w:pPr>
      <w:spacing w:after="0" w:line="360" w:lineRule="auto"/>
      <w:jc w:val="center"/>
      <w:rPr>
        <w:rFonts w:ascii="Century Gothic" w:hAnsi="Century Gothic"/>
        <w:sz w:val="14"/>
        <w:szCs w:val="21"/>
      </w:rPr>
    </w:pPr>
    <w:r>
      <w:rPr>
        <w:rFonts w:ascii="Century Gothic" w:hAnsi="Century Gothic"/>
        <w:sz w:val="14"/>
        <w:szCs w:val="21"/>
      </w:rPr>
      <w:t>I</w:t>
    </w:r>
    <w:r w:rsidRPr="00316155">
      <w:rPr>
        <w:rFonts w:ascii="Century Gothic" w:hAnsi="Century Gothic"/>
        <w:sz w:val="14"/>
        <w:szCs w:val="21"/>
      </w:rPr>
      <w:t>birarema.sp.gov.br | planejamento@ibirarema.sp.gov.br | (14) 3307.1422</w:t>
    </w:r>
  </w:p>
  <w:p w14:paraId="51CBC2AA" w14:textId="0DB9F44A" w:rsidR="00247CD1" w:rsidRPr="00522C4D" w:rsidRDefault="00247CD1" w:rsidP="00B310E2">
    <w:pPr>
      <w:spacing w:after="0" w:line="360" w:lineRule="auto"/>
      <w:jc w:val="center"/>
      <w:rPr>
        <w:rFonts w:ascii="Century Gothic" w:hAnsi="Century Gothic"/>
        <w:sz w:val="14"/>
        <w:szCs w:val="21"/>
      </w:rPr>
    </w:pPr>
    <w:r w:rsidRPr="00316155">
      <w:rPr>
        <w:rFonts w:ascii="Century Gothic" w:hAnsi="Century Gothic"/>
        <w:b/>
        <w:sz w:val="16"/>
        <w:szCs w:val="21"/>
      </w:rPr>
      <w:t>DEPARTAMENTO DE</w:t>
    </w:r>
    <w:r w:rsidR="00F84B38">
      <w:rPr>
        <w:rFonts w:ascii="Century Gothic" w:hAnsi="Century Gothic"/>
        <w:b/>
        <w:sz w:val="16"/>
        <w:szCs w:val="21"/>
      </w:rPr>
      <w:t xml:space="preserve"> ASSISTÊNCIA SOCIAL</w:t>
    </w:r>
  </w:p>
  <w:p w14:paraId="10F7D252" w14:textId="77777777" w:rsidR="00247CD1" w:rsidRDefault="00247C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2B27"/>
    <w:multiLevelType w:val="hybridMultilevel"/>
    <w:tmpl w:val="C786EEA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16cid:durableId="121982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D1"/>
    <w:rsid w:val="00051B1F"/>
    <w:rsid w:val="000F703E"/>
    <w:rsid w:val="00126349"/>
    <w:rsid w:val="00247CD1"/>
    <w:rsid w:val="002E0E7A"/>
    <w:rsid w:val="00325D66"/>
    <w:rsid w:val="004A3D98"/>
    <w:rsid w:val="00587501"/>
    <w:rsid w:val="006257C4"/>
    <w:rsid w:val="006B45F4"/>
    <w:rsid w:val="006D212E"/>
    <w:rsid w:val="00732F68"/>
    <w:rsid w:val="00781EB7"/>
    <w:rsid w:val="00971268"/>
    <w:rsid w:val="009D20A7"/>
    <w:rsid w:val="00B3654B"/>
    <w:rsid w:val="00B53578"/>
    <w:rsid w:val="00B63B69"/>
    <w:rsid w:val="00C31D1C"/>
    <w:rsid w:val="00CC0962"/>
    <w:rsid w:val="00DA05F5"/>
    <w:rsid w:val="00F15D83"/>
    <w:rsid w:val="00F8132B"/>
    <w:rsid w:val="00F84B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C63B"/>
  <w15:chartTrackingRefBased/>
  <w15:docId w15:val="{1B6BD2E6-8045-4B44-A1C3-A5C2B8F3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47CD1"/>
    <w:pPr>
      <w:tabs>
        <w:tab w:val="center" w:pos="4252"/>
        <w:tab w:val="right" w:pos="8504"/>
      </w:tabs>
      <w:spacing w:after="0" w:line="240" w:lineRule="auto"/>
    </w:pPr>
  </w:style>
  <w:style w:type="character" w:customStyle="1" w:styleId="RodapChar">
    <w:name w:val="Rodapé Char"/>
    <w:basedOn w:val="Fontepargpadro"/>
    <w:link w:val="Rodap"/>
    <w:uiPriority w:val="99"/>
    <w:rsid w:val="00247CD1"/>
  </w:style>
  <w:style w:type="paragraph" w:styleId="Cabealho">
    <w:name w:val="header"/>
    <w:basedOn w:val="Normal"/>
    <w:link w:val="CabealhoChar"/>
    <w:uiPriority w:val="99"/>
    <w:unhideWhenUsed/>
    <w:rsid w:val="00247C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7CD1"/>
  </w:style>
  <w:style w:type="character" w:styleId="Nmerodepgina">
    <w:name w:val="page number"/>
    <w:basedOn w:val="Fontepargpadro"/>
    <w:rsid w:val="00247CD1"/>
  </w:style>
  <w:style w:type="table" w:styleId="Tabelacomgrade">
    <w:name w:val="Table Grid"/>
    <w:basedOn w:val="Tabelanormal"/>
    <w:uiPriority w:val="59"/>
    <w:rsid w:val="00247CD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2944</Words>
  <Characters>15902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Ibirarema</dc:creator>
  <cp:keywords/>
  <dc:description/>
  <cp:lastModifiedBy>Pedro Rafael Aparecido Barbosa</cp:lastModifiedBy>
  <cp:revision>13</cp:revision>
  <dcterms:created xsi:type="dcterms:W3CDTF">2024-12-12T17:23:00Z</dcterms:created>
  <dcterms:modified xsi:type="dcterms:W3CDTF">2026-05-15T19:33:00Z</dcterms:modified>
</cp:coreProperties>
</file>