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361B" w14:textId="365C0C6C" w:rsidR="004B1765" w:rsidRPr="004B1765" w:rsidRDefault="004B1765" w:rsidP="0015344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1765">
        <w:rPr>
          <w:rFonts w:ascii="Arial" w:hAnsi="Arial" w:cs="Arial"/>
          <w:b/>
          <w:bCs/>
          <w:sz w:val="24"/>
          <w:szCs w:val="24"/>
        </w:rPr>
        <w:t>DOCUMENTO DE FORMALIZAÇÃO DE DEMANDA – DFD</w:t>
      </w:r>
    </w:p>
    <w:p w14:paraId="347D10FF" w14:textId="77777777" w:rsidR="00173102" w:rsidRDefault="00173102" w:rsidP="003F1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01D2FD" w14:textId="1A36E725" w:rsidR="004B1765" w:rsidRPr="0015344A" w:rsidRDefault="00842CD1" w:rsidP="00842CD1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ÁREA REQUISITANTE DA DE</w:t>
      </w:r>
      <w:r w:rsidR="00173102" w:rsidRPr="0015344A">
        <w:rPr>
          <w:rFonts w:ascii="Arial" w:hAnsi="Arial" w:cs="Arial"/>
          <w:b/>
          <w:bCs/>
          <w:sz w:val="24"/>
          <w:szCs w:val="24"/>
        </w:rPr>
        <w:t>M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ANDA</w:t>
      </w:r>
    </w:p>
    <w:p w14:paraId="0A081146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28B6A57" w14:textId="68470CEF" w:rsidR="004B1765" w:rsidRDefault="004B1765" w:rsidP="00AE03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Requisitante:</w:t>
      </w:r>
      <w:r w:rsidR="003E6E50">
        <w:rPr>
          <w:rFonts w:ascii="Arial" w:hAnsi="Arial" w:cs="Arial"/>
          <w:sz w:val="24"/>
          <w:szCs w:val="24"/>
        </w:rPr>
        <w:t xml:space="preserve"> Departamento de </w:t>
      </w:r>
      <w:r w:rsidR="00117BE4">
        <w:rPr>
          <w:rFonts w:ascii="Arial" w:hAnsi="Arial" w:cs="Arial"/>
          <w:sz w:val="24"/>
          <w:szCs w:val="24"/>
        </w:rPr>
        <w:t>Desportos e Lazer.</w:t>
      </w:r>
    </w:p>
    <w:p w14:paraId="697B897C" w14:textId="16039F00" w:rsidR="004B1765" w:rsidRDefault="004B1765" w:rsidP="00AE03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Responsável pela Demanda:</w:t>
      </w:r>
      <w:r w:rsidR="003E6E50">
        <w:rPr>
          <w:rFonts w:ascii="Arial" w:hAnsi="Arial" w:cs="Arial"/>
          <w:sz w:val="24"/>
          <w:szCs w:val="24"/>
        </w:rPr>
        <w:t xml:space="preserve"> Valdinei Muniz.</w:t>
      </w:r>
    </w:p>
    <w:p w14:paraId="435639E1" w14:textId="26002FE4" w:rsidR="004B1765" w:rsidRDefault="004B1765" w:rsidP="00AE03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</w:t>
      </w:r>
      <w:r w:rsidR="003E6E50">
        <w:rPr>
          <w:rFonts w:ascii="Arial" w:hAnsi="Arial" w:cs="Arial"/>
          <w:sz w:val="24"/>
          <w:szCs w:val="24"/>
        </w:rPr>
        <w:t xml:space="preserve"> Diretor do Departamento de </w:t>
      </w:r>
      <w:r w:rsidR="00117BE4">
        <w:rPr>
          <w:rFonts w:ascii="Arial" w:hAnsi="Arial" w:cs="Arial"/>
          <w:sz w:val="24"/>
          <w:szCs w:val="24"/>
        </w:rPr>
        <w:t>Desportos e Lazer.</w:t>
      </w:r>
    </w:p>
    <w:p w14:paraId="5DF752CA" w14:textId="23702825" w:rsidR="004B1765" w:rsidRDefault="004B1765" w:rsidP="00AE03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 w:rsidR="003E6E50">
        <w:rPr>
          <w:rFonts w:ascii="Arial" w:hAnsi="Arial" w:cs="Arial"/>
          <w:sz w:val="24"/>
          <w:szCs w:val="24"/>
        </w:rPr>
        <w:t xml:space="preserve"> esporte@ibirarema.sp.gov.br</w:t>
      </w:r>
    </w:p>
    <w:p w14:paraId="742FF85B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F57A741" w14:textId="214E18A2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IDENTIFICAÇÃO DA DEMANDA</w:t>
      </w:r>
    </w:p>
    <w:p w14:paraId="10B84D8B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9839AC0" w14:textId="0F3DC242" w:rsidR="00E17282" w:rsidRDefault="00E17282" w:rsidP="00E1728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Contratação</w:t>
      </w:r>
      <w:r w:rsidR="00DB2BD2">
        <w:rPr>
          <w:rFonts w:ascii="Arial" w:hAnsi="Arial" w:cs="Arial"/>
          <w:sz w:val="24"/>
          <w:szCs w:val="24"/>
        </w:rPr>
        <w:t xml:space="preserve"> de </w:t>
      </w:r>
      <w:r w:rsidR="00FB05C5">
        <w:rPr>
          <w:rFonts w:ascii="Arial" w:hAnsi="Arial" w:cs="Arial"/>
          <w:sz w:val="24"/>
          <w:szCs w:val="24"/>
        </w:rPr>
        <w:t xml:space="preserve">Empresa Especializada para a disponibilização de profissional devidamente habilitado na área de Educação Física para prestação de serviços de planejamento, coordenação, orientação, acompanhamento e execução de atividades esportivas voltadas às modalidades de Futebol de Campo e Futsal, destinadas </w:t>
      </w:r>
      <w:r w:rsidR="003F13BF">
        <w:rPr>
          <w:rFonts w:ascii="Arial" w:hAnsi="Arial" w:cs="Arial"/>
          <w:sz w:val="24"/>
          <w:szCs w:val="24"/>
        </w:rPr>
        <w:t>às</w:t>
      </w:r>
      <w:r w:rsidR="00FB05C5">
        <w:rPr>
          <w:rFonts w:ascii="Arial" w:hAnsi="Arial" w:cs="Arial"/>
          <w:sz w:val="24"/>
          <w:szCs w:val="24"/>
        </w:rPr>
        <w:t xml:space="preserve"> crianças e adolescentes do Município</w:t>
      </w:r>
      <w:r>
        <w:rPr>
          <w:rFonts w:ascii="Arial" w:eastAsia="Times New Roman" w:hAnsi="Arial" w:cs="Arial"/>
          <w:sz w:val="24"/>
          <w:szCs w:val="24"/>
          <w:lang w:eastAsia="pt-BR"/>
        </w:rPr>
        <w:t>, conforme as quantidades, especificações e requisitos integrantes do ETP (Estudo Técnico Preliminar) e TR (Termo de Referência).</w:t>
      </w:r>
    </w:p>
    <w:p w14:paraId="18D475A5" w14:textId="77777777" w:rsidR="00173102" w:rsidRPr="00E17282" w:rsidRDefault="00173102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773" w:type="dxa"/>
        <w:tblInd w:w="-572" w:type="dxa"/>
        <w:tblLook w:val="04A0" w:firstRow="1" w:lastRow="0" w:firstColumn="1" w:lastColumn="0" w:noHBand="0" w:noVBand="1"/>
      </w:tblPr>
      <w:tblGrid>
        <w:gridCol w:w="851"/>
        <w:gridCol w:w="992"/>
        <w:gridCol w:w="1134"/>
        <w:gridCol w:w="7796"/>
      </w:tblGrid>
      <w:tr w:rsidR="00DB2BD2" w14:paraId="40B3C790" w14:textId="77777777" w:rsidTr="003F13BF">
        <w:trPr>
          <w:trHeight w:val="454"/>
        </w:trPr>
        <w:tc>
          <w:tcPr>
            <w:tcW w:w="851" w:type="dxa"/>
            <w:vAlign w:val="center"/>
          </w:tcPr>
          <w:p w14:paraId="63F11559" w14:textId="3BE680D4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992" w:type="dxa"/>
            <w:vAlign w:val="center"/>
          </w:tcPr>
          <w:p w14:paraId="32CCEB06" w14:textId="15C9D990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vAlign w:val="center"/>
          </w:tcPr>
          <w:p w14:paraId="7A610A09" w14:textId="77FD84C0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QUANT.</w:t>
            </w:r>
          </w:p>
        </w:tc>
        <w:tc>
          <w:tcPr>
            <w:tcW w:w="7796" w:type="dxa"/>
            <w:vAlign w:val="center"/>
          </w:tcPr>
          <w:p w14:paraId="77CAF8B2" w14:textId="5ED06D4D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</w:tr>
      <w:tr w:rsidR="00DB2BD2" w14:paraId="2A427E88" w14:textId="77777777" w:rsidTr="003F13BF">
        <w:trPr>
          <w:trHeight w:val="454"/>
        </w:trPr>
        <w:tc>
          <w:tcPr>
            <w:tcW w:w="851" w:type="dxa"/>
          </w:tcPr>
          <w:p w14:paraId="4BFBC5BD" w14:textId="0D9D91C7" w:rsidR="00DB2BD2" w:rsidRPr="00DB2BD2" w:rsidRDefault="00DB2BD2" w:rsidP="003F13B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</w:tcPr>
          <w:p w14:paraId="14DDC91E" w14:textId="3F8BF019" w:rsidR="00DB2BD2" w:rsidRPr="00DB2BD2" w:rsidRDefault="003F13BF" w:rsidP="003F13B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Mensal</w:t>
            </w:r>
          </w:p>
        </w:tc>
        <w:tc>
          <w:tcPr>
            <w:tcW w:w="1134" w:type="dxa"/>
          </w:tcPr>
          <w:p w14:paraId="1B793521" w14:textId="7686CEEA" w:rsidR="00DB2BD2" w:rsidRPr="00DB2BD2" w:rsidRDefault="003F13BF" w:rsidP="003F13BF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796" w:type="dxa"/>
            <w:vAlign w:val="center"/>
          </w:tcPr>
          <w:p w14:paraId="13F7F36E" w14:textId="346CC82B" w:rsidR="00DB2BD2" w:rsidRPr="00DB2BD2" w:rsidRDefault="003F13BF" w:rsidP="003F13BF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3F13BF">
              <w:rPr>
                <w:rFonts w:ascii="Arial" w:hAnsi="Arial" w:cs="Arial"/>
              </w:rPr>
              <w:t>Contratação de empresa especializada para disponibilização de profissional devidamente habilitado na área de Educação Física, com registro ativo junto ao Conselho Regional de Educação Física – CREF, para prestação de serviços de planejamento, coordenação, orientação, acompanhamento e execução de atividades esportivas voltadas às modalidades de Futebol de Campo e Futsal, destinadas a crianças e adolescentes do Município, a serem desenvolvidas nas dependências do Estádio Municipal e do Ginásio Municipal de Esportes, compreendendo carga horária de 16 (dezesseis) horas semanais, distribuídas em 04 (quatro) dias por semana, incluindo a elaboração de cronogramas de atividades, organização de treinamentos, desenvolvimento de fundamentos técnicos, táticos e físicos das modalidades esportivas, acompanhamento da evolução dos participantes, promoção da disciplina, integração social, incentivo à prática esportiva e demais atividades correlatas relacionadas à formação esportiva e ao desenvolvimento físico, motor e social dos alunos atendidos.</w:t>
            </w:r>
          </w:p>
        </w:tc>
      </w:tr>
    </w:tbl>
    <w:p w14:paraId="18604FBC" w14:textId="77777777" w:rsidR="004B1765" w:rsidRDefault="004B1765" w:rsidP="003F13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DFA98D" w14:textId="2E4208EF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JUSTIFICATIVA</w:t>
      </w:r>
    </w:p>
    <w:p w14:paraId="3C786049" w14:textId="77777777" w:rsidR="00E17282" w:rsidRDefault="00E17282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4EA26B16" w14:textId="5578AE05" w:rsidR="003F13BF" w:rsidRPr="003F13BF" w:rsidRDefault="003F13BF" w:rsidP="003F13B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13BF">
        <w:rPr>
          <w:rFonts w:ascii="Arial" w:hAnsi="Arial" w:cs="Arial"/>
          <w:sz w:val="24"/>
          <w:szCs w:val="24"/>
        </w:rPr>
        <w:t xml:space="preserve">A presente contratação justifica-se pela necessidade de manutenção e ampliação das atividades esportivas oferecidas pelo Município às crianças e adolescentes, </w:t>
      </w:r>
      <w:r w:rsidRPr="003F13BF">
        <w:rPr>
          <w:rFonts w:ascii="Arial" w:hAnsi="Arial" w:cs="Arial"/>
          <w:sz w:val="24"/>
          <w:szCs w:val="24"/>
        </w:rPr>
        <w:lastRenderedPageBreak/>
        <w:t>promovendo o acesso à prática esportiva orientada e contribuindo para o desenvolvimento físico, motor, social e educacional dos participantes.</w:t>
      </w:r>
    </w:p>
    <w:p w14:paraId="524962D3" w14:textId="4EEC2C9F" w:rsidR="003F13BF" w:rsidRPr="003F13BF" w:rsidRDefault="003F13BF" w:rsidP="003F13B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13BF">
        <w:rPr>
          <w:rFonts w:ascii="Arial" w:hAnsi="Arial" w:cs="Arial"/>
          <w:sz w:val="24"/>
          <w:szCs w:val="24"/>
        </w:rPr>
        <w:t>O esporte constitui importante instrumento de formação cidadã, inclusão social, promoção da saúde, fortalecimento dos vínculos comunitários e prevenção de situações de vulnerabilidade social, desempenhando papel fundamental no desenvolvimento de crianças e adolescentes. A participação em atividades esportivas orientadas contribui para a aquisição de hábitos saudáveis, disciplina, responsabilidade, trabalho em equipe, respeito às regras e fortalecimento dos valores sociais e educacionais.</w:t>
      </w:r>
    </w:p>
    <w:p w14:paraId="7C0C3210" w14:textId="1C7EFE3D" w:rsidR="003F13BF" w:rsidRPr="003F13BF" w:rsidRDefault="003F13BF" w:rsidP="003F13B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13BF">
        <w:rPr>
          <w:rFonts w:ascii="Arial" w:hAnsi="Arial" w:cs="Arial"/>
          <w:sz w:val="24"/>
          <w:szCs w:val="24"/>
        </w:rPr>
        <w:t>As modalidades de Futebol de Campo e Futsal possuem significativa adesão entre os jovens do Município, representando importante ferramenta de incentivo à prática esportiva e ao desenvolvimento de atividades recreativas e educacionais no contraturno escolar. Dessa forma, a disponibilização de profissional qualificado torna-se indispensável para garantir que as atividades sejam desenvolvidas de maneira técnica, segura, organizada e compatível com as necessidades dos participantes.</w:t>
      </w:r>
    </w:p>
    <w:p w14:paraId="6A9A99FA" w14:textId="75E2E52E" w:rsidR="003F13BF" w:rsidRPr="003F13BF" w:rsidRDefault="003F13BF" w:rsidP="003F13B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13BF">
        <w:rPr>
          <w:rFonts w:ascii="Arial" w:hAnsi="Arial" w:cs="Arial"/>
          <w:sz w:val="24"/>
          <w:szCs w:val="24"/>
        </w:rPr>
        <w:t>Além dos benefícios relacionados à saúde física e mental dos alunos atendidos, a contratação contribuirá para o adequado aproveitamento dos espaços esportivos públicos municipais, promovendo sua utilização de forma planejada e permanente, fortalecendo as ações esportivas desenvolvidas pela Administração Municipal.</w:t>
      </w:r>
    </w:p>
    <w:p w14:paraId="7112B718" w14:textId="481201FB" w:rsidR="004B1765" w:rsidRDefault="003F13BF" w:rsidP="003F13B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13BF">
        <w:rPr>
          <w:rFonts w:ascii="Arial" w:hAnsi="Arial" w:cs="Arial"/>
          <w:sz w:val="24"/>
          <w:szCs w:val="24"/>
        </w:rPr>
        <w:t>Diante disso, a contratação pretendida apresenta-se como medida necessária para assegurar a continuidade e a qualidade das atividades esportivas oferecidas pelo Município, proporcionando atendimento adequado às crianças e adolescentes participantes dos projetos esportivos municipais.</w:t>
      </w:r>
    </w:p>
    <w:p w14:paraId="391FEAD1" w14:textId="77777777" w:rsidR="00745223" w:rsidRDefault="00745223" w:rsidP="005A06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17171F" w14:textId="3D3547EC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RESULTADOS A SEREM ALCANÇADOS</w:t>
      </w:r>
    </w:p>
    <w:p w14:paraId="0CDECEB7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611BBC89" w14:textId="0F3BE1C1" w:rsidR="003E6E50" w:rsidRPr="003E6E50" w:rsidRDefault="003E6E50" w:rsidP="003E6E5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6E50">
        <w:rPr>
          <w:rFonts w:ascii="Arial" w:hAnsi="Arial" w:cs="Arial"/>
          <w:sz w:val="24"/>
          <w:szCs w:val="24"/>
        </w:rPr>
        <w:t>Com a presente contratação, pretende-se assegurar a oferta contínua e organizada de atividades esportivas voltadas às modalidades de Futebol de Campo e Futsal, proporcionando às crianças e adolescentes do Município acesso regular à prática esportiva orientada por profissional qualificado.</w:t>
      </w:r>
    </w:p>
    <w:p w14:paraId="6B397D6E" w14:textId="07506BCE" w:rsidR="003E6E50" w:rsidRPr="003E6E50" w:rsidRDefault="003E6E50" w:rsidP="003E6E5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6E50">
        <w:rPr>
          <w:rFonts w:ascii="Arial" w:hAnsi="Arial" w:cs="Arial"/>
          <w:sz w:val="24"/>
          <w:szCs w:val="24"/>
        </w:rPr>
        <w:t>Busca-se promover o desenvolvimento físico, motor, técnico e social dos participantes, contribuindo para a melhoria da qualidade de vida, fortalecimento da saúde, incentivo à prática de atividades físicas e formação de hábitos saudáveis desde a infância e adolescência.</w:t>
      </w:r>
    </w:p>
    <w:p w14:paraId="38C5C604" w14:textId="33446446" w:rsidR="003E6E50" w:rsidRPr="003E6E50" w:rsidRDefault="003E6E50" w:rsidP="003E6E5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6E50">
        <w:rPr>
          <w:rFonts w:ascii="Arial" w:hAnsi="Arial" w:cs="Arial"/>
          <w:sz w:val="24"/>
          <w:szCs w:val="24"/>
        </w:rPr>
        <w:lastRenderedPageBreak/>
        <w:t>Espera-se também fortalecer as políticas públicas municipais de esporte e lazer, ampliando as oportunidades de participação dos jovens em atividades esportivas estruturadas, reduzindo situações de ociosidade e promovendo maior integração social e comunitária.</w:t>
      </w:r>
    </w:p>
    <w:p w14:paraId="3E0D7139" w14:textId="61C7B23C" w:rsidR="003E6E50" w:rsidRPr="003E6E50" w:rsidRDefault="003E6E50" w:rsidP="003E6E5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6E50">
        <w:rPr>
          <w:rFonts w:ascii="Arial" w:hAnsi="Arial" w:cs="Arial"/>
          <w:sz w:val="24"/>
          <w:szCs w:val="24"/>
        </w:rPr>
        <w:t>Outro resultado pretendido consiste na valorização e melhor utilização dos equipamentos esportivos municipais, mediante a realização de atividades permanentes e organizadas no Estádio Municipal e no Ginásio Municipal de Esportes, assegurando que tais espaços sejam efetivamente utilizados para fins educacionais, esportivos e sociais.</w:t>
      </w:r>
    </w:p>
    <w:p w14:paraId="5AACFCC6" w14:textId="24BD5A3F" w:rsidR="005A068C" w:rsidRDefault="003E6E50" w:rsidP="003E6E5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6E50">
        <w:rPr>
          <w:rFonts w:ascii="Arial" w:hAnsi="Arial" w:cs="Arial"/>
          <w:sz w:val="24"/>
          <w:szCs w:val="24"/>
        </w:rPr>
        <w:t>Por fim, pretende-se contribuir para a formação cidadã dos participantes, promovendo valores relacionados à disciplina, respeito, cooperação, responsabilidade, espírito esportivo e convivência social, fortalecendo o papel do esporte como instrumento de desenvolvimento humano e inclusão social.</w:t>
      </w:r>
    </w:p>
    <w:p w14:paraId="396A1DE8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370A2F4A" w14:textId="03131BEE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PREVISÃO DA DATA DE ENTREGA</w:t>
      </w:r>
    </w:p>
    <w:p w14:paraId="1CC4F3D7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4ACB3D4C" w14:textId="7E251C8B" w:rsidR="004B1765" w:rsidRDefault="003E6E50" w:rsidP="003E6E50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F60A56">
        <w:rPr>
          <w:rFonts w:ascii="Arial" w:hAnsi="Arial" w:cs="Arial"/>
          <w:sz w:val="24"/>
          <w:szCs w:val="24"/>
        </w:rPr>
        <w:t>O início dos serviços se dará imediatamente após a assinatura do contrato. O mesmo terá prazo de vigência de 12 (Doze) meses, prorrogáveis de acordo com o que estabelece o Capítulo V do Título III da Lei nº 14.133/2021.</w:t>
      </w:r>
    </w:p>
    <w:p w14:paraId="731E58DE" w14:textId="77777777" w:rsidR="00DB2BD2" w:rsidRDefault="00DB2BD2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71FB5D4E" w14:textId="430E20F2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IDENTIFICAÇÃO DO RESPONSÁVEL PELA FISCA</w:t>
      </w:r>
      <w:r w:rsidR="00BF4FF2">
        <w:rPr>
          <w:rFonts w:ascii="Arial" w:hAnsi="Arial" w:cs="Arial"/>
          <w:b/>
          <w:bCs/>
          <w:sz w:val="24"/>
          <w:szCs w:val="24"/>
        </w:rPr>
        <w:t>L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IZAÇÃO</w:t>
      </w:r>
    </w:p>
    <w:p w14:paraId="53376B3A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10196D82" w14:textId="51E08AF0" w:rsidR="005A068C" w:rsidRDefault="005A068C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6E50">
        <w:rPr>
          <w:rFonts w:ascii="Arial" w:hAnsi="Arial" w:cs="Arial"/>
          <w:b/>
          <w:bCs/>
          <w:sz w:val="24"/>
          <w:szCs w:val="24"/>
        </w:rPr>
        <w:t>Gestor de Contrato:</w:t>
      </w:r>
      <w:r w:rsidR="003E6E50">
        <w:rPr>
          <w:rFonts w:ascii="Arial" w:hAnsi="Arial" w:cs="Arial"/>
          <w:sz w:val="24"/>
          <w:szCs w:val="24"/>
        </w:rPr>
        <w:t xml:space="preserve"> Valdinei Muniz.</w:t>
      </w:r>
    </w:p>
    <w:p w14:paraId="6482445C" w14:textId="3343F38D" w:rsidR="009A4085" w:rsidRDefault="009A4085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6E50">
        <w:rPr>
          <w:rFonts w:ascii="Arial" w:hAnsi="Arial" w:cs="Arial"/>
          <w:b/>
          <w:bCs/>
          <w:sz w:val="24"/>
          <w:szCs w:val="24"/>
        </w:rPr>
        <w:t>CPF:</w:t>
      </w:r>
      <w:r>
        <w:rPr>
          <w:rFonts w:ascii="Arial" w:hAnsi="Arial" w:cs="Arial"/>
          <w:sz w:val="24"/>
          <w:szCs w:val="24"/>
        </w:rPr>
        <w:t xml:space="preserve"> </w:t>
      </w:r>
      <w:r w:rsidR="003E6E50">
        <w:rPr>
          <w:rFonts w:ascii="Arial" w:hAnsi="Arial" w:cs="Arial"/>
          <w:sz w:val="24"/>
          <w:szCs w:val="24"/>
        </w:rPr>
        <w:t>389.156.298-50</w:t>
      </w:r>
    </w:p>
    <w:p w14:paraId="3B4BED2F" w14:textId="6A80CFCD" w:rsidR="009A4085" w:rsidRDefault="009A4085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6E50">
        <w:rPr>
          <w:rFonts w:ascii="Arial" w:hAnsi="Arial" w:cs="Arial"/>
          <w:b/>
          <w:bCs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</w:t>
      </w:r>
      <w:r w:rsidR="003E6E50">
        <w:rPr>
          <w:rFonts w:ascii="Arial" w:hAnsi="Arial" w:cs="Arial"/>
          <w:sz w:val="24"/>
          <w:szCs w:val="24"/>
        </w:rPr>
        <w:t xml:space="preserve">Diretor do Departamento de </w:t>
      </w:r>
      <w:r w:rsidR="00117BE4">
        <w:rPr>
          <w:rFonts w:ascii="Arial" w:hAnsi="Arial" w:cs="Arial"/>
          <w:sz w:val="24"/>
          <w:szCs w:val="24"/>
        </w:rPr>
        <w:t>Desportos e Lazer.</w:t>
      </w:r>
    </w:p>
    <w:p w14:paraId="53DAD70F" w14:textId="77777777" w:rsidR="009A4085" w:rsidRPr="003E6E50" w:rsidRDefault="009A4085" w:rsidP="005A068C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3A8ADB1C" w14:textId="1AB86B5C" w:rsidR="005A068C" w:rsidRDefault="005A068C" w:rsidP="005A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6E50">
        <w:rPr>
          <w:rFonts w:ascii="Arial" w:hAnsi="Arial" w:cs="Arial"/>
          <w:b/>
          <w:bCs/>
          <w:sz w:val="24"/>
          <w:szCs w:val="24"/>
        </w:rPr>
        <w:t>Fiscal de Contrato:</w:t>
      </w:r>
      <w:r w:rsidR="003E6E50">
        <w:rPr>
          <w:rFonts w:ascii="Arial" w:hAnsi="Arial" w:cs="Arial"/>
          <w:sz w:val="24"/>
          <w:szCs w:val="24"/>
        </w:rPr>
        <w:t xml:space="preserve"> João Gabriel Alves Marineli.</w:t>
      </w:r>
    </w:p>
    <w:p w14:paraId="3841CB80" w14:textId="42711A97" w:rsidR="009A4085" w:rsidRDefault="009A4085" w:rsidP="009A408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6E50">
        <w:rPr>
          <w:rFonts w:ascii="Arial" w:hAnsi="Arial" w:cs="Arial"/>
          <w:b/>
          <w:bCs/>
          <w:sz w:val="24"/>
          <w:szCs w:val="24"/>
        </w:rPr>
        <w:t>CPF:</w:t>
      </w:r>
      <w:r>
        <w:rPr>
          <w:rFonts w:ascii="Arial" w:hAnsi="Arial" w:cs="Arial"/>
          <w:sz w:val="24"/>
          <w:szCs w:val="24"/>
        </w:rPr>
        <w:t xml:space="preserve"> </w:t>
      </w:r>
      <w:r w:rsidR="003E6E50">
        <w:rPr>
          <w:rFonts w:ascii="Arial" w:hAnsi="Arial" w:cs="Arial"/>
          <w:sz w:val="24"/>
          <w:szCs w:val="24"/>
        </w:rPr>
        <w:t>339.470.698-98</w:t>
      </w:r>
    </w:p>
    <w:p w14:paraId="206AB22A" w14:textId="0E3AAF56" w:rsidR="009A4085" w:rsidRDefault="009A4085" w:rsidP="009A408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E6E50">
        <w:rPr>
          <w:rFonts w:ascii="Arial" w:hAnsi="Arial" w:cs="Arial"/>
          <w:b/>
          <w:bCs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</w:t>
      </w:r>
      <w:r w:rsidR="003E6E50">
        <w:rPr>
          <w:rFonts w:ascii="Arial" w:hAnsi="Arial" w:cs="Arial"/>
          <w:sz w:val="24"/>
          <w:szCs w:val="24"/>
        </w:rPr>
        <w:t>Monitor.</w:t>
      </w:r>
    </w:p>
    <w:p w14:paraId="7C049490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56C45EE2" w14:textId="54908BA5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DECISÃO DA AUTORIDADE COMPETENTE</w:t>
      </w:r>
    </w:p>
    <w:p w14:paraId="4678E6A2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18F23227" w14:textId="20C0DAB3" w:rsidR="00670ADE" w:rsidRDefault="0015344A" w:rsidP="003E6E5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5344A">
        <w:rPr>
          <w:rFonts w:ascii="Arial" w:hAnsi="Arial" w:cs="Arial"/>
          <w:sz w:val="24"/>
          <w:szCs w:val="24"/>
        </w:rPr>
        <w:t>Aprovo a con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>nuidade do procedimento des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 xml:space="preserve">nado à </w:t>
      </w:r>
      <w:r>
        <w:rPr>
          <w:rFonts w:ascii="Arial" w:hAnsi="Arial" w:cs="Arial"/>
          <w:sz w:val="24"/>
          <w:szCs w:val="24"/>
        </w:rPr>
        <w:t>referida contratação</w:t>
      </w:r>
      <w:r w:rsidRPr="001534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5344A">
        <w:rPr>
          <w:rFonts w:ascii="Arial" w:hAnsi="Arial" w:cs="Arial"/>
          <w:sz w:val="24"/>
          <w:szCs w:val="24"/>
        </w:rPr>
        <w:t>considerando sua aderência aos obje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 xml:space="preserve">vos estratégicos </w:t>
      </w:r>
      <w:r>
        <w:rPr>
          <w:rFonts w:ascii="Arial" w:hAnsi="Arial" w:cs="Arial"/>
          <w:sz w:val="24"/>
          <w:szCs w:val="24"/>
        </w:rPr>
        <w:t xml:space="preserve">do Município de Ibirarema, </w:t>
      </w:r>
      <w:r w:rsidRPr="0015344A">
        <w:rPr>
          <w:rFonts w:ascii="Arial" w:hAnsi="Arial" w:cs="Arial"/>
          <w:sz w:val="24"/>
          <w:szCs w:val="24"/>
        </w:rPr>
        <w:t>bem como às necessidades da área requisitante.</w:t>
      </w:r>
    </w:p>
    <w:p w14:paraId="18FE6D86" w14:textId="77777777" w:rsidR="003E6E50" w:rsidRDefault="003E6E50" w:rsidP="003E6E5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75D4CAB" w14:textId="196FA567" w:rsidR="00670ADE" w:rsidRDefault="00670ADE" w:rsidP="00670ADE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Ibirarema, </w:t>
      </w:r>
      <w:r w:rsidR="00117BE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117BE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3E6E50">
        <w:rPr>
          <w:rFonts w:ascii="Arial" w:hAnsi="Arial" w:cs="Arial"/>
          <w:sz w:val="24"/>
          <w:szCs w:val="24"/>
        </w:rPr>
        <w:t>6.</w:t>
      </w:r>
    </w:p>
    <w:p w14:paraId="18ED460B" w14:textId="61A4D5A2" w:rsidR="00670ADE" w:rsidRDefault="00670ADE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BA48631" w14:textId="41BCAD37" w:rsidR="00670ADE" w:rsidRDefault="00670ADE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E7D5AF8" w14:textId="77777777" w:rsidR="003E6E50" w:rsidRDefault="003E6E50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9C56DD9" w14:textId="77777777" w:rsidR="003E6E50" w:rsidRDefault="003E6E50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E4DDF48" w14:textId="0BC6290A" w:rsidR="00670ADE" w:rsidRDefault="00670ADE" w:rsidP="00670A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4C212D9D" w14:textId="322DDF2D" w:rsidR="00670ADE" w:rsidRPr="00670ADE" w:rsidRDefault="003E6E50" w:rsidP="00670AD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VALDINEI MUNIZ</w:t>
      </w:r>
    </w:p>
    <w:p w14:paraId="620C7635" w14:textId="74217CBF" w:rsidR="00670ADE" w:rsidRDefault="00670ADE" w:rsidP="00670A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 do Departamento de</w:t>
      </w:r>
      <w:r w:rsidR="003E6E50">
        <w:rPr>
          <w:rFonts w:ascii="Arial" w:hAnsi="Arial" w:cs="Arial"/>
          <w:sz w:val="24"/>
          <w:szCs w:val="24"/>
        </w:rPr>
        <w:t xml:space="preserve"> </w:t>
      </w:r>
      <w:r w:rsidR="00117BE4">
        <w:rPr>
          <w:rFonts w:ascii="Arial" w:hAnsi="Arial" w:cs="Arial"/>
          <w:sz w:val="24"/>
          <w:szCs w:val="24"/>
        </w:rPr>
        <w:t>Desportos e Lazer.</w:t>
      </w:r>
    </w:p>
    <w:p w14:paraId="2A4CB76A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5C2530D4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19CF0E42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3762BA44" w14:textId="77777777" w:rsidR="004B1765" w:rsidRP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sectPr w:rsidR="004B1765" w:rsidRPr="004B1765" w:rsidSect="00FB05C5">
      <w:headerReference w:type="default" r:id="rId6"/>
      <w:footerReference w:type="default" r:id="rId7"/>
      <w:pgSz w:w="11906" w:h="16838"/>
      <w:pgMar w:top="1701" w:right="1134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D01C" w14:textId="77777777" w:rsidR="00EC7CFC" w:rsidRDefault="00EC7CFC" w:rsidP="00745223">
      <w:pPr>
        <w:spacing w:after="0" w:line="240" w:lineRule="auto"/>
      </w:pPr>
      <w:r>
        <w:separator/>
      </w:r>
    </w:p>
  </w:endnote>
  <w:endnote w:type="continuationSeparator" w:id="0">
    <w:p w14:paraId="60950150" w14:textId="77777777" w:rsidR="00EC7CFC" w:rsidRDefault="00EC7CFC" w:rsidP="0074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7E63" w14:textId="77777777" w:rsidR="009D2A93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  <w:bookmarkStart w:id="0" w:name="_Hlk182223789"/>
    <w:bookmarkStart w:id="1" w:name="_Hlk182223790"/>
    <w:bookmarkStart w:id="2" w:name="_Hlk182223791"/>
    <w:bookmarkStart w:id="3" w:name="_Hlk182223792"/>
  </w:p>
  <w:p w14:paraId="02AC20D8" w14:textId="77777777" w:rsidR="009D2A93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</w:p>
  <w:p w14:paraId="2A3230D2" w14:textId="4C2EEE29" w:rsidR="009D2A93" w:rsidRPr="009C6CC0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  <w:r w:rsidRPr="009C6CC0">
      <w:rPr>
        <w:rFonts w:ascii="Century Gothic" w:hAnsi="Century Gothic" w:cs="Arial"/>
        <w:b/>
        <w:sz w:val="16"/>
        <w:szCs w:val="16"/>
      </w:rPr>
      <w:t>MIT | MUNICÍPIO DE INTERESSE TURÍSTICO DE IBIRAREMA – TERRA DA LINGUIÇA</w:t>
    </w:r>
    <w:r w:rsidR="00FB05C5">
      <w:rPr>
        <w:rFonts w:ascii="Century Gothic" w:hAnsi="Century Gothic" w:cs="Arial"/>
        <w:b/>
        <w:sz w:val="16"/>
        <w:szCs w:val="16"/>
      </w:rPr>
      <w:t xml:space="preserve"> E DO FEIJÃO CARIOCA</w:t>
    </w:r>
  </w:p>
  <w:p w14:paraId="6287AB59" w14:textId="77777777" w:rsidR="009D2A93" w:rsidRPr="009C6CC0" w:rsidRDefault="009D2A93" w:rsidP="009D2A93">
    <w:pPr>
      <w:spacing w:after="0"/>
      <w:jc w:val="center"/>
      <w:rPr>
        <w:rFonts w:ascii="Century Gothic" w:hAnsi="Century Gothic" w:cs="Arial"/>
        <w:sz w:val="14"/>
        <w:szCs w:val="16"/>
      </w:rPr>
    </w:pPr>
    <w:r w:rsidRPr="009C6CC0">
      <w:rPr>
        <w:rFonts w:ascii="Century Gothic" w:hAnsi="Century Gothic" w:cs="Arial"/>
        <w:sz w:val="14"/>
        <w:szCs w:val="16"/>
      </w:rPr>
      <w:t>“PAPEL RECICLADO: IBIRAREMA CUIDANDO DO MEIO AMBIENTE”</w:t>
    </w:r>
    <w:bookmarkEnd w:id="0"/>
    <w:bookmarkEnd w:id="1"/>
    <w:bookmarkEnd w:id="2"/>
    <w:bookmarkEnd w:id="3"/>
  </w:p>
  <w:p w14:paraId="63FBE0D4" w14:textId="40BF139D" w:rsidR="00745223" w:rsidRDefault="007452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DCA3" w14:textId="77777777" w:rsidR="00EC7CFC" w:rsidRDefault="00EC7CFC" w:rsidP="00745223">
      <w:pPr>
        <w:spacing w:after="0" w:line="240" w:lineRule="auto"/>
      </w:pPr>
      <w:r>
        <w:separator/>
      </w:r>
    </w:p>
  </w:footnote>
  <w:footnote w:type="continuationSeparator" w:id="0">
    <w:p w14:paraId="185A02D5" w14:textId="77777777" w:rsidR="00EC7CFC" w:rsidRDefault="00EC7CFC" w:rsidP="00745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54D8" w14:textId="22B52BCD" w:rsidR="009D2A93" w:rsidRPr="00316155" w:rsidRDefault="00FB05C5" w:rsidP="00522C4D">
    <w:pPr>
      <w:spacing w:after="0" w:line="360" w:lineRule="auto"/>
      <w:jc w:val="center"/>
      <w:rPr>
        <w:rFonts w:ascii="Corbel" w:hAnsi="Corbel"/>
        <w:szCs w:val="26"/>
      </w:rPr>
    </w:pPr>
    <w:r w:rsidRPr="00316155">
      <w:rPr>
        <w:rFonts w:ascii="Corbel" w:hAnsi="Corbel"/>
        <w:noProof/>
        <w:szCs w:val="26"/>
      </w:rPr>
      <w:drawing>
        <wp:anchor distT="0" distB="0" distL="114300" distR="114300" simplePos="0" relativeHeight="251664384" behindDoc="1" locked="0" layoutInCell="1" allowOverlap="1" wp14:anchorId="136453F7" wp14:editId="1A19C5A6">
          <wp:simplePos x="0" y="0"/>
          <wp:positionH relativeFrom="margin">
            <wp:posOffset>-186690</wp:posOffset>
          </wp:positionH>
          <wp:positionV relativeFrom="paragraph">
            <wp:posOffset>-52705</wp:posOffset>
          </wp:positionV>
          <wp:extent cx="819150" cy="796290"/>
          <wp:effectExtent l="0" t="0" r="0" b="381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-m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155">
      <w:rPr>
        <w:rFonts w:ascii="Corbel" w:hAnsi="Corbel"/>
        <w:noProof/>
        <w:szCs w:val="26"/>
      </w:rPr>
      <w:drawing>
        <wp:anchor distT="0" distB="0" distL="114300" distR="114300" simplePos="0" relativeHeight="251665408" behindDoc="1" locked="0" layoutInCell="1" allowOverlap="1" wp14:anchorId="5B7750F0" wp14:editId="6392C877">
          <wp:simplePos x="0" y="0"/>
          <wp:positionH relativeFrom="margin">
            <wp:posOffset>5452110</wp:posOffset>
          </wp:positionH>
          <wp:positionV relativeFrom="paragraph">
            <wp:posOffset>88900</wp:posOffset>
          </wp:positionV>
          <wp:extent cx="862330" cy="61404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ds-aberto-mi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330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155">
      <w:rPr>
        <w:rFonts w:ascii="Corbel" w:hAnsi="Corbel"/>
        <w:noProof/>
        <w:szCs w:val="26"/>
      </w:rPr>
      <w:drawing>
        <wp:anchor distT="0" distB="0" distL="114300" distR="114300" simplePos="0" relativeHeight="251666432" behindDoc="1" locked="0" layoutInCell="1" allowOverlap="1" wp14:anchorId="55B80B3C" wp14:editId="79BD3743">
          <wp:simplePos x="0" y="0"/>
          <wp:positionH relativeFrom="margin">
            <wp:posOffset>4735830</wp:posOffset>
          </wp:positionH>
          <wp:positionV relativeFrom="paragraph">
            <wp:posOffset>84455</wp:posOffset>
          </wp:positionV>
          <wp:extent cx="703580" cy="608330"/>
          <wp:effectExtent l="0" t="0" r="1270" b="127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unicipios Paulistas Resilientes_cor-min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98" t="13168" r="24547" b="17050"/>
                  <a:stretch/>
                </pic:blipFill>
                <pic:spPr bwMode="auto">
                  <a:xfrm>
                    <a:off x="0" y="0"/>
                    <a:ext cx="70358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A93" w:rsidRPr="00316155">
      <w:rPr>
        <w:rFonts w:ascii="Century Gothic" w:hAnsi="Century Gothic"/>
        <w:b/>
        <w:sz w:val="30"/>
        <w:szCs w:val="30"/>
      </w:rPr>
      <w:t>MUNICÍPIO DE IBIRAREMA</w:t>
    </w:r>
  </w:p>
  <w:p w14:paraId="4278BC3C" w14:textId="77777777" w:rsidR="009D2A93" w:rsidRDefault="009D2A93" w:rsidP="00B310E2">
    <w:pPr>
      <w:spacing w:after="0" w:line="360" w:lineRule="auto"/>
      <w:jc w:val="center"/>
      <w:rPr>
        <w:rFonts w:ascii="Century Gothic" w:hAnsi="Century Gothic"/>
        <w:sz w:val="14"/>
        <w:szCs w:val="21"/>
      </w:rPr>
    </w:pPr>
    <w:r w:rsidRPr="00316155">
      <w:rPr>
        <w:rFonts w:ascii="Century Gothic" w:hAnsi="Century Gothic"/>
        <w:sz w:val="14"/>
        <w:szCs w:val="21"/>
      </w:rPr>
      <w:t>Rua Alexandre Simões de Almeida, 367 | CEP 19940-009 | Ibirarema (SP)</w:t>
    </w:r>
  </w:p>
  <w:p w14:paraId="2CDA1480" w14:textId="77777777" w:rsidR="009D2A93" w:rsidRDefault="009D2A93" w:rsidP="00B310E2">
    <w:pPr>
      <w:spacing w:after="0" w:line="360" w:lineRule="auto"/>
      <w:jc w:val="center"/>
      <w:rPr>
        <w:rFonts w:ascii="Century Gothic" w:hAnsi="Century Gothic"/>
        <w:sz w:val="14"/>
        <w:szCs w:val="21"/>
      </w:rPr>
    </w:pPr>
    <w:r>
      <w:rPr>
        <w:rFonts w:ascii="Century Gothic" w:hAnsi="Century Gothic"/>
        <w:sz w:val="14"/>
        <w:szCs w:val="21"/>
      </w:rPr>
      <w:t>I</w:t>
    </w:r>
    <w:r w:rsidRPr="00316155">
      <w:rPr>
        <w:rFonts w:ascii="Century Gothic" w:hAnsi="Century Gothic"/>
        <w:sz w:val="14"/>
        <w:szCs w:val="21"/>
      </w:rPr>
      <w:t>birarema.sp.gov.br | planejamento@ibirarema.sp.gov.br | (14) 3307.1422</w:t>
    </w:r>
  </w:p>
  <w:p w14:paraId="16B5F68C" w14:textId="6931A020" w:rsidR="00745223" w:rsidRPr="00FB05C5" w:rsidRDefault="009D2A93" w:rsidP="00FB05C5">
    <w:pPr>
      <w:spacing w:after="0" w:line="360" w:lineRule="auto"/>
      <w:jc w:val="center"/>
      <w:rPr>
        <w:rFonts w:ascii="Century Gothic" w:hAnsi="Century Gothic"/>
        <w:sz w:val="14"/>
        <w:szCs w:val="21"/>
      </w:rPr>
    </w:pPr>
    <w:r w:rsidRPr="00316155">
      <w:rPr>
        <w:rFonts w:ascii="Century Gothic" w:hAnsi="Century Gothic"/>
        <w:b/>
        <w:sz w:val="16"/>
        <w:szCs w:val="21"/>
      </w:rPr>
      <w:t xml:space="preserve">DEPARTAMENTO DE </w:t>
    </w:r>
    <w:r w:rsidR="00AA18E2">
      <w:rPr>
        <w:rFonts w:ascii="Century Gothic" w:hAnsi="Century Gothic"/>
        <w:b/>
        <w:sz w:val="16"/>
        <w:szCs w:val="21"/>
      </w:rPr>
      <w:t>DESPORTOS E LAZER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65"/>
    <w:rsid w:val="00117BE4"/>
    <w:rsid w:val="0015344A"/>
    <w:rsid w:val="00173102"/>
    <w:rsid w:val="003E6E50"/>
    <w:rsid w:val="003F13BF"/>
    <w:rsid w:val="004B1765"/>
    <w:rsid w:val="005A068C"/>
    <w:rsid w:val="00670ADE"/>
    <w:rsid w:val="00745223"/>
    <w:rsid w:val="00842CD1"/>
    <w:rsid w:val="00955F59"/>
    <w:rsid w:val="009A4085"/>
    <w:rsid w:val="009D2A93"/>
    <w:rsid w:val="00AA18E2"/>
    <w:rsid w:val="00AA209E"/>
    <w:rsid w:val="00AE0395"/>
    <w:rsid w:val="00BB7C3A"/>
    <w:rsid w:val="00BF4FF2"/>
    <w:rsid w:val="00C4507A"/>
    <w:rsid w:val="00C62019"/>
    <w:rsid w:val="00CB04D6"/>
    <w:rsid w:val="00CE08D9"/>
    <w:rsid w:val="00DB2BD2"/>
    <w:rsid w:val="00DC0724"/>
    <w:rsid w:val="00E17282"/>
    <w:rsid w:val="00E51363"/>
    <w:rsid w:val="00EC7CFC"/>
    <w:rsid w:val="00F3590A"/>
    <w:rsid w:val="00FB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21C42"/>
  <w15:chartTrackingRefBased/>
  <w15:docId w15:val="{AC98E5F3-AB57-49C8-9CC3-97A9339E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223"/>
  </w:style>
  <w:style w:type="paragraph" w:styleId="Rodap">
    <w:name w:val="footer"/>
    <w:basedOn w:val="Normal"/>
    <w:link w:val="RodapChar"/>
    <w:uiPriority w:val="99"/>
    <w:unhideWhenUsed/>
    <w:rsid w:val="00745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Ibirarema</dc:creator>
  <cp:keywords/>
  <dc:description/>
  <cp:lastModifiedBy>Pedro Rafael Aparecido Barbosa</cp:lastModifiedBy>
  <cp:revision>13</cp:revision>
  <dcterms:created xsi:type="dcterms:W3CDTF">2024-01-23T13:19:00Z</dcterms:created>
  <dcterms:modified xsi:type="dcterms:W3CDTF">2026-06-10T18:49:00Z</dcterms:modified>
</cp:coreProperties>
</file>