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361B" w14:textId="71599A5F" w:rsidR="004B1765" w:rsidRPr="004B1765" w:rsidRDefault="004B1765" w:rsidP="0015344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1765">
        <w:rPr>
          <w:rFonts w:ascii="Arial" w:hAnsi="Arial" w:cs="Arial"/>
          <w:b/>
          <w:bCs/>
          <w:sz w:val="24"/>
          <w:szCs w:val="24"/>
        </w:rPr>
        <w:t>DOCUMENTO DE FORMALIZAÇÃO DE DEMANDA</w:t>
      </w:r>
    </w:p>
    <w:p w14:paraId="347D10FF" w14:textId="77777777" w:rsidR="00173102" w:rsidRDefault="00173102" w:rsidP="005A0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01D2FD" w14:textId="1A36E725" w:rsidR="004B1765" w:rsidRPr="0015344A" w:rsidRDefault="00842CD1" w:rsidP="00842CD1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ÁREA REQUISITANTE DA DE</w:t>
      </w:r>
      <w:r w:rsidR="00173102" w:rsidRPr="0015344A">
        <w:rPr>
          <w:rFonts w:ascii="Arial" w:hAnsi="Arial" w:cs="Arial"/>
          <w:b/>
          <w:bCs/>
          <w:sz w:val="24"/>
          <w:szCs w:val="24"/>
        </w:rPr>
        <w:t>M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ANDA</w:t>
      </w:r>
    </w:p>
    <w:p w14:paraId="0A081146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28B6A57" w14:textId="41C579EC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Requisitante:</w:t>
      </w:r>
      <w:r w:rsidR="002131B9">
        <w:rPr>
          <w:rFonts w:ascii="Arial" w:hAnsi="Arial" w:cs="Arial"/>
          <w:sz w:val="24"/>
          <w:szCs w:val="24"/>
        </w:rPr>
        <w:t xml:space="preserve"> Departamento de Administração, Planejamento, Finanças e RH.</w:t>
      </w:r>
    </w:p>
    <w:p w14:paraId="697B897C" w14:textId="069AE7CE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pela Demanda:</w:t>
      </w:r>
      <w:r w:rsidR="002131B9">
        <w:rPr>
          <w:rFonts w:ascii="Arial" w:hAnsi="Arial" w:cs="Arial"/>
          <w:sz w:val="24"/>
          <w:szCs w:val="24"/>
        </w:rPr>
        <w:t xml:space="preserve"> Jéssica Zilio Ribeiro.</w:t>
      </w:r>
    </w:p>
    <w:p w14:paraId="435639E1" w14:textId="16D287F6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</w:t>
      </w:r>
      <w:r w:rsidR="002131B9">
        <w:rPr>
          <w:rFonts w:ascii="Arial" w:hAnsi="Arial" w:cs="Arial"/>
          <w:sz w:val="24"/>
          <w:szCs w:val="24"/>
        </w:rPr>
        <w:t xml:space="preserve"> Diretora do Departamento de Administração, Planejamento, Finanças e RH.</w:t>
      </w:r>
    </w:p>
    <w:p w14:paraId="5DF752CA" w14:textId="59E638D7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2131B9">
        <w:rPr>
          <w:rFonts w:ascii="Arial" w:hAnsi="Arial" w:cs="Arial"/>
          <w:sz w:val="24"/>
          <w:szCs w:val="24"/>
        </w:rPr>
        <w:t xml:space="preserve"> orcamentos@ibirarema.sp.gov.br</w:t>
      </w:r>
    </w:p>
    <w:p w14:paraId="742FF85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57A741" w14:textId="214E18A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DA DEMANDA</w:t>
      </w:r>
    </w:p>
    <w:p w14:paraId="10B84D8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839AC0" w14:textId="71A1CB57" w:rsidR="00E17282" w:rsidRDefault="00E17282" w:rsidP="00E1728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Contratação</w:t>
      </w:r>
      <w:r w:rsidR="00DB2BD2">
        <w:rPr>
          <w:rFonts w:ascii="Arial" w:hAnsi="Arial" w:cs="Arial"/>
          <w:sz w:val="24"/>
          <w:szCs w:val="24"/>
        </w:rPr>
        <w:t xml:space="preserve"> de </w:t>
      </w:r>
      <w:r w:rsidR="002131B9">
        <w:rPr>
          <w:rFonts w:ascii="Arial" w:hAnsi="Arial" w:cs="Arial"/>
          <w:sz w:val="24"/>
          <w:szCs w:val="24"/>
        </w:rPr>
        <w:t>Empresa Especializada em Suporte Técnico e Assessoramento à Administração Municipal na captação, gerenciamento, execução, monitoramento e prestação de contas dos recursos financeiros oriundos dos Governos Federal e Estadual, transferidos ao Município por meio de convênios, contratos de repasse, termo de compromisso, transferências especiais, transferências fundo a fundo e demais instrumentos de transferência voluntária ou obrigatória celebrados entre o Município e os demais entes federativos</w:t>
      </w:r>
      <w:r>
        <w:rPr>
          <w:rFonts w:ascii="Arial" w:eastAsia="Times New Roman" w:hAnsi="Arial" w:cs="Arial"/>
          <w:sz w:val="24"/>
          <w:szCs w:val="24"/>
          <w:lang w:eastAsia="pt-BR"/>
        </w:rPr>
        <w:t>, conforme as quantidades, especificações e requisitos integrantes do ETP (Estudo Técnico Preliminar) e TR (Termo de Referência).</w:t>
      </w:r>
    </w:p>
    <w:p w14:paraId="18D475A5" w14:textId="77777777" w:rsidR="00173102" w:rsidRPr="00E17282" w:rsidRDefault="00173102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704"/>
        <w:gridCol w:w="761"/>
        <w:gridCol w:w="1082"/>
        <w:gridCol w:w="8221"/>
      </w:tblGrid>
      <w:tr w:rsidR="00855740" w:rsidRPr="00247CD1" w14:paraId="69DB9605" w14:textId="77777777" w:rsidTr="00855740">
        <w:trPr>
          <w:trHeight w:val="454"/>
          <w:jc w:val="center"/>
        </w:trPr>
        <w:tc>
          <w:tcPr>
            <w:tcW w:w="704" w:type="dxa"/>
            <w:vAlign w:val="center"/>
          </w:tcPr>
          <w:p w14:paraId="66E52F8A" w14:textId="77777777" w:rsidR="00855740" w:rsidRPr="00247CD1" w:rsidRDefault="00855740" w:rsidP="00EC2D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247CD1">
              <w:rPr>
                <w:rFonts w:ascii="Arial" w:hAnsi="Arial" w:cs="Arial"/>
              </w:rPr>
              <w:t>ITEM</w:t>
            </w:r>
          </w:p>
        </w:tc>
        <w:tc>
          <w:tcPr>
            <w:tcW w:w="761" w:type="dxa"/>
            <w:vAlign w:val="center"/>
          </w:tcPr>
          <w:p w14:paraId="015DA0E5" w14:textId="77777777" w:rsidR="00855740" w:rsidRPr="00247CD1" w:rsidRDefault="00855740" w:rsidP="00EC2D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247CD1">
              <w:rPr>
                <w:rFonts w:ascii="Arial" w:hAnsi="Arial" w:cs="Arial"/>
              </w:rPr>
              <w:t>UNID.</w:t>
            </w:r>
          </w:p>
        </w:tc>
        <w:tc>
          <w:tcPr>
            <w:tcW w:w="1082" w:type="dxa"/>
            <w:vAlign w:val="center"/>
          </w:tcPr>
          <w:p w14:paraId="7FF229E9" w14:textId="77777777" w:rsidR="00855740" w:rsidRPr="00247CD1" w:rsidRDefault="00855740" w:rsidP="00EC2D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247CD1">
              <w:rPr>
                <w:rFonts w:ascii="Arial" w:hAnsi="Arial" w:cs="Arial"/>
              </w:rPr>
              <w:t>QUANT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221" w:type="dxa"/>
            <w:vAlign w:val="center"/>
          </w:tcPr>
          <w:p w14:paraId="083EBCBF" w14:textId="77777777" w:rsidR="00855740" w:rsidRPr="00247CD1" w:rsidRDefault="00855740" w:rsidP="00EC2D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247CD1">
              <w:rPr>
                <w:rFonts w:ascii="Arial" w:hAnsi="Arial" w:cs="Arial"/>
              </w:rPr>
              <w:t>DESCRIÇÃO</w:t>
            </w:r>
          </w:p>
        </w:tc>
      </w:tr>
      <w:tr w:rsidR="00855740" w:rsidRPr="00247CD1" w14:paraId="5E6B7CA4" w14:textId="77777777" w:rsidTr="00855740">
        <w:trPr>
          <w:trHeight w:val="454"/>
          <w:jc w:val="center"/>
        </w:trPr>
        <w:tc>
          <w:tcPr>
            <w:tcW w:w="704" w:type="dxa"/>
          </w:tcPr>
          <w:p w14:paraId="28172538" w14:textId="77777777" w:rsidR="00855740" w:rsidRPr="00247CD1" w:rsidRDefault="00855740" w:rsidP="00EC2D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247CD1">
              <w:rPr>
                <w:rFonts w:ascii="Arial" w:hAnsi="Arial" w:cs="Arial"/>
              </w:rPr>
              <w:t>01</w:t>
            </w:r>
          </w:p>
        </w:tc>
        <w:tc>
          <w:tcPr>
            <w:tcW w:w="761" w:type="dxa"/>
          </w:tcPr>
          <w:p w14:paraId="1AFBA24C" w14:textId="77777777" w:rsidR="00855740" w:rsidRPr="00247CD1" w:rsidRDefault="00855740" w:rsidP="00EC2D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</w:p>
        </w:tc>
        <w:tc>
          <w:tcPr>
            <w:tcW w:w="1082" w:type="dxa"/>
          </w:tcPr>
          <w:p w14:paraId="428E05FE" w14:textId="77777777" w:rsidR="00855740" w:rsidRPr="00247CD1" w:rsidRDefault="00855740" w:rsidP="00EC2D38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21" w:type="dxa"/>
            <w:vAlign w:val="center"/>
          </w:tcPr>
          <w:p w14:paraId="5D88A695" w14:textId="77777777" w:rsidR="00855740" w:rsidRPr="00247CD1" w:rsidRDefault="00855740" w:rsidP="00EC2D38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F219ED">
              <w:rPr>
                <w:rFonts w:ascii="Arial" w:hAnsi="Arial" w:cs="Arial"/>
              </w:rPr>
              <w:t xml:space="preserve">Prestação de serviços de assessoria técnica especializada e consultoria de apoio administrativo e operacionalização dos meios para o gerenciamento dos recursos financeiros destinados ao município através dos convênios, contratos de repasse, termos de compromisso, transferências especiais e transferências fundo-fundo, oriundos dos outros entes da federação, União e Estado, assim como, o acompanhamento de toda execução do procedimento até a prestação de contas. Acompanhamento da execução orçamentária na aplicação dos recursos por meio da transferência especial. Disponibilização de equipe técnica para orientação e capacitação dos servidores municipais e ao próprio gestor na execução das ações das transferências obrigatórias e voluntárias na forma descritiva e requisitos constantes do </w:t>
            </w:r>
            <w:r>
              <w:rPr>
                <w:rFonts w:ascii="Arial" w:hAnsi="Arial" w:cs="Arial"/>
              </w:rPr>
              <w:t>T</w:t>
            </w:r>
            <w:r w:rsidRPr="00F219ED">
              <w:rPr>
                <w:rFonts w:ascii="Arial" w:hAnsi="Arial" w:cs="Arial"/>
              </w:rPr>
              <w:t xml:space="preserve">ermo de </w:t>
            </w:r>
            <w:r>
              <w:rPr>
                <w:rFonts w:ascii="Arial" w:hAnsi="Arial" w:cs="Arial"/>
              </w:rPr>
              <w:t>R</w:t>
            </w:r>
            <w:r w:rsidRPr="00F219ED">
              <w:rPr>
                <w:rFonts w:ascii="Arial" w:hAnsi="Arial" w:cs="Arial"/>
              </w:rPr>
              <w:t>eferência.</w:t>
            </w:r>
          </w:p>
        </w:tc>
      </w:tr>
    </w:tbl>
    <w:p w14:paraId="18604FBC" w14:textId="77777777" w:rsidR="004B1765" w:rsidRDefault="004B1765" w:rsidP="0085574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DFA98D" w14:textId="2E4208EF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JUSTIFICATIVA</w:t>
      </w:r>
    </w:p>
    <w:p w14:paraId="3C786049" w14:textId="77777777" w:rsidR="00E17282" w:rsidRDefault="00E1728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00C5D0F4" w14:textId="23B7345E" w:rsidR="002131B9" w:rsidRPr="002131B9" w:rsidRDefault="002131B9" w:rsidP="002131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131B9">
        <w:rPr>
          <w:rFonts w:ascii="Arial" w:hAnsi="Arial" w:cs="Arial"/>
          <w:sz w:val="24"/>
          <w:szCs w:val="24"/>
        </w:rPr>
        <w:t xml:space="preserve">A presente contratação justifica-se pela necessidade de fortalecimento da capacidade administrativa do Município na captação, gerenciamento e execução dos recursos financeiros disponibilizados pelos Governos Federal e Estadual por meio de </w:t>
      </w:r>
      <w:r w:rsidRPr="002131B9">
        <w:rPr>
          <w:rFonts w:ascii="Arial" w:hAnsi="Arial" w:cs="Arial"/>
          <w:sz w:val="24"/>
          <w:szCs w:val="24"/>
        </w:rPr>
        <w:lastRenderedPageBreak/>
        <w:t>convênios, contratos de repasse, transferências especiais, transferências fundo a fundo e demais instrumentos de cooperação financeira.</w:t>
      </w:r>
    </w:p>
    <w:p w14:paraId="2256CFEB" w14:textId="4660C72D" w:rsidR="002131B9" w:rsidRPr="002131B9" w:rsidRDefault="002131B9" w:rsidP="002131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131B9">
        <w:rPr>
          <w:rFonts w:ascii="Arial" w:hAnsi="Arial" w:cs="Arial"/>
          <w:sz w:val="24"/>
          <w:szCs w:val="24"/>
        </w:rPr>
        <w:t>O cenário atual das transferências governamentais exige conhecimento técnico especializado, atualização constante quanto às alterações legislativas e normativas, domínio de sistemas eletrônicos específicos e acompanhamento permanente dos procedimentos relacionados à formalização, execução e prestação de contas dos instrumentos de repasse. Trata-se de atividade altamente especializada, que demanda profissionais qualificados e familiarizados com as exigências técnicas, administrativas e operacionais impostas pelos órgãos concedentes.</w:t>
      </w:r>
    </w:p>
    <w:p w14:paraId="18B6E3B4" w14:textId="09C5D8B3" w:rsidR="002131B9" w:rsidRPr="002131B9" w:rsidRDefault="002131B9" w:rsidP="002131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131B9">
        <w:rPr>
          <w:rFonts w:ascii="Arial" w:hAnsi="Arial" w:cs="Arial"/>
          <w:sz w:val="24"/>
          <w:szCs w:val="24"/>
        </w:rPr>
        <w:t>A adequada gestão dos recursos transferidos ao Município representa fator essencial para a execução de obras públicas, aquisição de veículos, máquinas, equipamentos, custeios nas áreas de saúde, assistência social, educação, infraestrutura e demais políticas públicas municipais. A perda de prazos, falhas de cadastramento, inconsistências documentais ou irregularidades na prestação de contas podem resultar na suspensão de repasses, devolução de recursos, restrições cadastrais e prejuízos significativos à Administração Municipal.</w:t>
      </w:r>
    </w:p>
    <w:p w14:paraId="25B3944E" w14:textId="06170C38" w:rsidR="002131B9" w:rsidRPr="002131B9" w:rsidRDefault="002131B9" w:rsidP="002131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131B9">
        <w:rPr>
          <w:rFonts w:ascii="Arial" w:hAnsi="Arial" w:cs="Arial"/>
          <w:sz w:val="24"/>
          <w:szCs w:val="24"/>
        </w:rPr>
        <w:t>Além disso, observa-se que a crescente complexidade dos sistemas eletrônicos utilizados pelos entes concedentes exige acompanhamento técnico permanente e conhecimento específico sobre as plataformas de gestão e monitoramento dos programas governamentais, circunstância que demanda suporte especializado para garantir maior eficiência administrativa e segurança na execução dos procedimentos.</w:t>
      </w:r>
    </w:p>
    <w:p w14:paraId="308673FD" w14:textId="3D3C74DE" w:rsidR="002131B9" w:rsidRPr="002131B9" w:rsidRDefault="002131B9" w:rsidP="002131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131B9">
        <w:rPr>
          <w:rFonts w:ascii="Arial" w:hAnsi="Arial" w:cs="Arial"/>
          <w:sz w:val="24"/>
          <w:szCs w:val="24"/>
        </w:rPr>
        <w:t>A contratação pretendida permitirá ao Município ampliar sua capacidade de captação de recursos externos, melhorar a gestão dos instrumentos de transferência financeira, reduzir riscos de inconsistências administrativas, assegurar maior controle sobre a execução dos convênios e fortalecer a capacidade institucional da Administração Municipal na obtenção e gerenciamento de recursos públicos destinados ao atendimento das demandas da população.</w:t>
      </w:r>
    </w:p>
    <w:p w14:paraId="7112B718" w14:textId="311C7B2A" w:rsidR="004B1765" w:rsidRDefault="002131B9" w:rsidP="002131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131B9">
        <w:rPr>
          <w:rFonts w:ascii="Arial" w:hAnsi="Arial" w:cs="Arial"/>
          <w:sz w:val="24"/>
          <w:szCs w:val="24"/>
        </w:rPr>
        <w:t>Dessa forma, a contratação revela-se necessária para assegurar suporte técnico especializado aos diversos departamentos municipais, contribuindo diretamente para o fortalecimento da gestão pública, ampliação dos investimentos municipais e melhoria dos serviços prestados à coletividade.</w:t>
      </w:r>
    </w:p>
    <w:p w14:paraId="391FEAD1" w14:textId="77777777" w:rsidR="00745223" w:rsidRDefault="00745223" w:rsidP="005A0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17171F" w14:textId="3D3547EC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RESULTADOS A SEREM ALCANÇADOS</w:t>
      </w:r>
    </w:p>
    <w:p w14:paraId="0CDECEB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5BEBBD7" w14:textId="5F53516B" w:rsidR="009B46EA" w:rsidRPr="009B46EA" w:rsidRDefault="009B46EA" w:rsidP="009B46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sz w:val="24"/>
          <w:szCs w:val="24"/>
        </w:rPr>
        <w:t>Com a presente contratação, pretende-se ampliar a eficiência administrativa na captação, gestão e acompanhamento dos recursos oriundos dos Governos Federal e Estadual, proporcionando ao Município melhores condições para identificação de oportunidades de financiamento e celebração de novos instrumentos de transferência de recursos.</w:t>
      </w:r>
    </w:p>
    <w:p w14:paraId="3356308B" w14:textId="228EE77C" w:rsidR="009B46EA" w:rsidRPr="009B46EA" w:rsidRDefault="009B46EA" w:rsidP="009B46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sz w:val="24"/>
          <w:szCs w:val="24"/>
        </w:rPr>
        <w:t>Espera-se promover maior organização e controle dos procedimentos relacionados aos convênios, contratos de repasse, transferências especiais, transferências fundo a fundo e demais programas governamentais, assegurando o cumprimento dos prazos legais, das exigências técnicas e das obrigações administrativas impostas pelos órgãos concedentes.</w:t>
      </w:r>
    </w:p>
    <w:p w14:paraId="3520681B" w14:textId="659BBC2D" w:rsidR="009B46EA" w:rsidRPr="009B46EA" w:rsidRDefault="009B46EA" w:rsidP="009B46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sz w:val="24"/>
          <w:szCs w:val="24"/>
        </w:rPr>
        <w:t>Busca-se também reduzir riscos relacionados à perda de recursos, suspensão de repasses, inconsistências cadastrais, rejeição de prestações de contas e demais irregularidades que possam comprometer a execução das políticas públicas financiadas mediante recursos externos.</w:t>
      </w:r>
    </w:p>
    <w:p w14:paraId="2D300E99" w14:textId="07C9D923" w:rsidR="009B46EA" w:rsidRPr="009B46EA" w:rsidRDefault="009B46EA" w:rsidP="009B46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sz w:val="24"/>
          <w:szCs w:val="24"/>
        </w:rPr>
        <w:t>Outro resultado pretendido consiste no fortalecimento da capacidade técnica dos servidores e gestores municipais, mediante assessoramento contínuo, orientação especializada e apoio na operacionalização dos sistemas eletrônicos utilizados para gerenciamento dos programas governamentais.</w:t>
      </w:r>
    </w:p>
    <w:p w14:paraId="2DB18A2B" w14:textId="32F54E4E" w:rsidR="009B46EA" w:rsidRPr="009B46EA" w:rsidRDefault="009B46EA" w:rsidP="009B46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sz w:val="24"/>
          <w:szCs w:val="24"/>
        </w:rPr>
        <w:t>Pretende-se ainda aumentar o volume de recursos captados pelo Município para investimentos, custeios e execução de projetos de interesse público, contribuindo para a realização de obras, aquisição de equipamentos, fortalecimento dos serviços públicos e ampliação das ações governamentais em benefício da população.</w:t>
      </w:r>
    </w:p>
    <w:p w14:paraId="5AACFCC6" w14:textId="0F0E4EE5" w:rsidR="005A068C" w:rsidRDefault="009B46EA" w:rsidP="009B46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sz w:val="24"/>
          <w:szCs w:val="24"/>
        </w:rPr>
        <w:t>Por fim, espera-se assegurar maior segurança administrativa, eficiência operacional e conformidade legal na gestão dos recursos transferidos ao Município, promovendo transparência, responsabilidade fiscal e melhor aproveitamento das oportunidades disponibilizadas pelos programas governamentais federais e estaduais.</w:t>
      </w:r>
    </w:p>
    <w:p w14:paraId="396A1DE8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0A2F4A" w14:textId="03131BEE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PREVISÃO DA DATA DE ENTREGA</w:t>
      </w:r>
    </w:p>
    <w:p w14:paraId="1CC4F3D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479D2A7F" w14:textId="77777777" w:rsidR="009B46EA" w:rsidRDefault="009B46EA" w:rsidP="009B46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60A56">
        <w:rPr>
          <w:rFonts w:ascii="Arial" w:hAnsi="Arial" w:cs="Arial"/>
          <w:sz w:val="24"/>
          <w:szCs w:val="24"/>
        </w:rPr>
        <w:t>O início dos serviços se dará imediatamente após a assinatura do contrato. O mesmo terá prazo de vigência de 12 (Doze) meses, prorrogáveis de acordo com o que estabelece o Capítulo V do Título III da Lei nº 14.133/2021.</w:t>
      </w:r>
    </w:p>
    <w:p w14:paraId="4ACB3D4C" w14:textId="57F0B002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31E58DE" w14:textId="77777777" w:rsidR="00DB2BD2" w:rsidRDefault="00DB2BD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1FB5D4E" w14:textId="430E20F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DO RESPONSÁVEL PELA FISCA</w:t>
      </w:r>
      <w:r w:rsidR="00BF4FF2">
        <w:rPr>
          <w:rFonts w:ascii="Arial" w:hAnsi="Arial" w:cs="Arial"/>
          <w:b/>
          <w:bCs/>
          <w:sz w:val="24"/>
          <w:szCs w:val="24"/>
        </w:rPr>
        <w:t>L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IZAÇÃO</w:t>
      </w:r>
    </w:p>
    <w:p w14:paraId="53376B3A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10196D82" w14:textId="4F51FED8" w:rsidR="005A068C" w:rsidRDefault="005A068C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b/>
          <w:bCs/>
          <w:sz w:val="24"/>
          <w:szCs w:val="24"/>
        </w:rPr>
        <w:t>Gestor de Contrato:</w:t>
      </w:r>
      <w:r w:rsidR="009B46EA">
        <w:rPr>
          <w:rFonts w:ascii="Arial" w:hAnsi="Arial" w:cs="Arial"/>
          <w:sz w:val="24"/>
          <w:szCs w:val="24"/>
        </w:rPr>
        <w:t xml:space="preserve"> Jéssica Zilio Ribeiro.</w:t>
      </w:r>
    </w:p>
    <w:p w14:paraId="6482445C" w14:textId="762BE1CB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b/>
          <w:bCs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</w:t>
      </w:r>
      <w:r w:rsidR="009B46EA" w:rsidRPr="001815C6">
        <w:rPr>
          <w:rFonts w:ascii="Arial" w:hAnsi="Arial" w:cs="Arial"/>
          <w:sz w:val="24"/>
          <w:szCs w:val="24"/>
        </w:rPr>
        <w:t>351.947.268-64</w:t>
      </w:r>
    </w:p>
    <w:p w14:paraId="3B4BED2F" w14:textId="1F8171F9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b/>
          <w:bCs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</w:t>
      </w:r>
      <w:r w:rsidR="009B46EA">
        <w:rPr>
          <w:rFonts w:ascii="Arial" w:hAnsi="Arial" w:cs="Arial"/>
          <w:sz w:val="24"/>
          <w:szCs w:val="24"/>
        </w:rPr>
        <w:t>Diretora do Departamento de Administração, Planejamento, Finanças e RH.</w:t>
      </w:r>
    </w:p>
    <w:p w14:paraId="53DAD70F" w14:textId="77777777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A8ADB1C" w14:textId="141104D5" w:rsidR="005A068C" w:rsidRDefault="005A068C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b/>
          <w:bCs/>
          <w:sz w:val="24"/>
          <w:szCs w:val="24"/>
        </w:rPr>
        <w:t>Fiscal de Contrato:</w:t>
      </w:r>
      <w:r w:rsidR="009B46EA">
        <w:rPr>
          <w:rFonts w:ascii="Arial" w:hAnsi="Arial" w:cs="Arial"/>
          <w:sz w:val="24"/>
          <w:szCs w:val="24"/>
        </w:rPr>
        <w:t xml:space="preserve"> Giovana Carriel Pereira.</w:t>
      </w:r>
    </w:p>
    <w:p w14:paraId="3841CB80" w14:textId="0B7E4775" w:rsidR="009A4085" w:rsidRDefault="009A4085" w:rsidP="009A40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b/>
          <w:bCs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</w:t>
      </w:r>
      <w:r w:rsidR="009B46EA">
        <w:rPr>
          <w:rFonts w:ascii="Arial" w:hAnsi="Arial" w:cs="Arial"/>
          <w:sz w:val="24"/>
          <w:szCs w:val="24"/>
        </w:rPr>
        <w:t>469.471.038-94</w:t>
      </w:r>
    </w:p>
    <w:p w14:paraId="206AB22A" w14:textId="2B717FBA" w:rsidR="009A4085" w:rsidRDefault="009A4085" w:rsidP="009A40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46EA">
        <w:rPr>
          <w:rFonts w:ascii="Arial" w:hAnsi="Arial" w:cs="Arial"/>
          <w:b/>
          <w:bCs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</w:t>
      </w:r>
      <w:r w:rsidR="009B46EA">
        <w:rPr>
          <w:rFonts w:ascii="Arial" w:hAnsi="Arial" w:cs="Arial"/>
          <w:sz w:val="24"/>
          <w:szCs w:val="24"/>
        </w:rPr>
        <w:t>Chefe do Setor de Convênios.</w:t>
      </w:r>
    </w:p>
    <w:p w14:paraId="7C049490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6C45EE2" w14:textId="54908BA5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DECISÃO DA AUTORIDADE COMPETENTE</w:t>
      </w:r>
    </w:p>
    <w:p w14:paraId="4678E6A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2734A939" w14:textId="29AA7ED0" w:rsidR="004B1765" w:rsidRDefault="0015344A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5344A">
        <w:rPr>
          <w:rFonts w:ascii="Arial" w:hAnsi="Arial" w:cs="Arial"/>
          <w:sz w:val="24"/>
          <w:szCs w:val="24"/>
        </w:rPr>
        <w:t>Aprovo a con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>nuidade do procedimento des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nado à </w:t>
      </w:r>
      <w:r>
        <w:rPr>
          <w:rFonts w:ascii="Arial" w:hAnsi="Arial" w:cs="Arial"/>
          <w:sz w:val="24"/>
          <w:szCs w:val="24"/>
        </w:rPr>
        <w:t>referida contratação</w:t>
      </w:r>
      <w:r w:rsidRPr="001534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5344A">
        <w:rPr>
          <w:rFonts w:ascii="Arial" w:hAnsi="Arial" w:cs="Arial"/>
          <w:sz w:val="24"/>
          <w:szCs w:val="24"/>
        </w:rPr>
        <w:t>considerando sua aderência aos obje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vos estratégicos </w:t>
      </w:r>
      <w:r>
        <w:rPr>
          <w:rFonts w:ascii="Arial" w:hAnsi="Arial" w:cs="Arial"/>
          <w:sz w:val="24"/>
          <w:szCs w:val="24"/>
        </w:rPr>
        <w:t xml:space="preserve">do Município de Ibirarema, </w:t>
      </w:r>
      <w:r w:rsidRPr="0015344A">
        <w:rPr>
          <w:rFonts w:ascii="Arial" w:hAnsi="Arial" w:cs="Arial"/>
          <w:sz w:val="24"/>
          <w:szCs w:val="24"/>
        </w:rPr>
        <w:t>bem como às necessidades da área requisitante.</w:t>
      </w:r>
    </w:p>
    <w:p w14:paraId="18F23227" w14:textId="1E7AC827" w:rsidR="00670ADE" w:rsidRDefault="00670ADE" w:rsidP="009B46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5D4CAB" w14:textId="55F24660" w:rsidR="00670ADE" w:rsidRDefault="00670ADE" w:rsidP="00670ADE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Ibirarema, </w:t>
      </w:r>
      <w:r w:rsidR="0084194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9B46E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9B46EA">
        <w:rPr>
          <w:rFonts w:ascii="Arial" w:hAnsi="Arial" w:cs="Arial"/>
          <w:sz w:val="24"/>
          <w:szCs w:val="24"/>
        </w:rPr>
        <w:t>6</w:t>
      </w:r>
    </w:p>
    <w:p w14:paraId="09C0BB96" w14:textId="77777777" w:rsidR="009B46EA" w:rsidRDefault="009B46EA" w:rsidP="00670ADE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14:paraId="277C2298" w14:textId="77777777" w:rsidR="009B46EA" w:rsidRDefault="009B46EA" w:rsidP="00670ADE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14:paraId="42B1148E" w14:textId="77777777" w:rsidR="009B46EA" w:rsidRDefault="009B46EA" w:rsidP="00670ADE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14:paraId="18ED460B" w14:textId="61A4D5A2" w:rsidR="00670ADE" w:rsidRDefault="00670ADE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BA48631" w14:textId="41BCAD37" w:rsidR="00670ADE" w:rsidRDefault="00670ADE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4DDF48" w14:textId="0BC6290A" w:rsidR="00670ADE" w:rsidRDefault="00670ADE" w:rsidP="00670A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C212D9D" w14:textId="5CA9FD08" w:rsidR="00670ADE" w:rsidRPr="00670ADE" w:rsidRDefault="009B46EA" w:rsidP="00670AD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JÉSSICA ZILIO RIBEIRO</w:t>
      </w:r>
    </w:p>
    <w:p w14:paraId="620C7635" w14:textId="6363745F" w:rsidR="00670ADE" w:rsidRDefault="00670ADE" w:rsidP="00670A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9B46E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Departamento de</w:t>
      </w:r>
      <w:r w:rsidR="009B46EA">
        <w:rPr>
          <w:rFonts w:ascii="Arial" w:hAnsi="Arial" w:cs="Arial"/>
          <w:sz w:val="24"/>
          <w:szCs w:val="24"/>
        </w:rPr>
        <w:t xml:space="preserve"> Administração, Planejamento, Finanças e RH.</w:t>
      </w:r>
    </w:p>
    <w:p w14:paraId="2A4CB76A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C2530D4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19CF0E4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62BA44" w14:textId="77777777" w:rsidR="004B1765" w:rsidRP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sectPr w:rsidR="004B1765" w:rsidRPr="004B1765" w:rsidSect="009D2A93">
      <w:headerReference w:type="default" r:id="rId6"/>
      <w:footerReference w:type="default" r:id="rId7"/>
      <w:pgSz w:w="11906" w:h="16838"/>
      <w:pgMar w:top="1701" w:right="1134" w:bottom="1134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E30E" w14:textId="77777777" w:rsidR="004D2F17" w:rsidRDefault="004D2F17" w:rsidP="00745223">
      <w:pPr>
        <w:spacing w:after="0" w:line="240" w:lineRule="auto"/>
      </w:pPr>
      <w:r>
        <w:separator/>
      </w:r>
    </w:p>
  </w:endnote>
  <w:endnote w:type="continuationSeparator" w:id="0">
    <w:p w14:paraId="39553660" w14:textId="77777777" w:rsidR="004D2F17" w:rsidRDefault="004D2F17" w:rsidP="0074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E63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bookmarkStart w:id="0" w:name="_Hlk182223789"/>
    <w:bookmarkStart w:id="1" w:name="_Hlk182223790"/>
    <w:bookmarkStart w:id="2" w:name="_Hlk182223791"/>
    <w:bookmarkStart w:id="3" w:name="_Hlk182223792"/>
  </w:p>
  <w:p w14:paraId="02AC20D8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</w:p>
  <w:p w14:paraId="2A3230D2" w14:textId="481FBE9D" w:rsidR="009D2A93" w:rsidRPr="009C6CC0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r w:rsidRPr="009C6CC0">
      <w:rPr>
        <w:rFonts w:ascii="Century Gothic" w:hAnsi="Century Gothic" w:cs="Arial"/>
        <w:b/>
        <w:sz w:val="16"/>
        <w:szCs w:val="16"/>
      </w:rPr>
      <w:t>MIT | MUNICÍPIO DE INTERESSE TURÍSTICO DE IBIRAREMA – TERRA DA LINGUIÇA</w:t>
    </w:r>
    <w:r w:rsidR="002131B9">
      <w:rPr>
        <w:rFonts w:ascii="Century Gothic" w:hAnsi="Century Gothic" w:cs="Arial"/>
        <w:b/>
        <w:sz w:val="16"/>
        <w:szCs w:val="16"/>
      </w:rPr>
      <w:t xml:space="preserve"> E DO FEIJÃO CARIOCA</w:t>
    </w:r>
  </w:p>
  <w:p w14:paraId="6287AB59" w14:textId="77777777" w:rsidR="009D2A93" w:rsidRPr="009C6CC0" w:rsidRDefault="009D2A93" w:rsidP="009D2A93">
    <w:pPr>
      <w:spacing w:after="0"/>
      <w:jc w:val="center"/>
      <w:rPr>
        <w:rFonts w:ascii="Century Gothic" w:hAnsi="Century Gothic" w:cs="Arial"/>
        <w:sz w:val="14"/>
        <w:szCs w:val="16"/>
      </w:rPr>
    </w:pPr>
    <w:r w:rsidRPr="009C6CC0">
      <w:rPr>
        <w:rFonts w:ascii="Century Gothic" w:hAnsi="Century Gothic" w:cs="Arial"/>
        <w:sz w:val="14"/>
        <w:szCs w:val="16"/>
      </w:rPr>
      <w:t>“PAPEL RECICLADO: IBIRAREMA CUIDANDO DO MEIO AMBIENTE”</w:t>
    </w:r>
    <w:bookmarkEnd w:id="0"/>
    <w:bookmarkEnd w:id="1"/>
    <w:bookmarkEnd w:id="2"/>
    <w:bookmarkEnd w:id="3"/>
  </w:p>
  <w:p w14:paraId="63FBE0D4" w14:textId="40BF139D" w:rsidR="00745223" w:rsidRDefault="00745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1BA5" w14:textId="77777777" w:rsidR="004D2F17" w:rsidRDefault="004D2F17" w:rsidP="00745223">
      <w:pPr>
        <w:spacing w:after="0" w:line="240" w:lineRule="auto"/>
      </w:pPr>
      <w:r>
        <w:separator/>
      </w:r>
    </w:p>
  </w:footnote>
  <w:footnote w:type="continuationSeparator" w:id="0">
    <w:p w14:paraId="44B29408" w14:textId="77777777" w:rsidR="004D2F17" w:rsidRDefault="004D2F17" w:rsidP="0074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54D8" w14:textId="1E4822C5" w:rsidR="009D2A93" w:rsidRPr="00316155" w:rsidRDefault="002131B9" w:rsidP="00522C4D">
    <w:pPr>
      <w:spacing w:after="0" w:line="360" w:lineRule="auto"/>
      <w:jc w:val="center"/>
      <w:rPr>
        <w:rFonts w:ascii="Corbel" w:hAnsi="Corbel"/>
        <w:szCs w:val="26"/>
      </w:rPr>
    </w:pPr>
    <w:r w:rsidRPr="00316155">
      <w:rPr>
        <w:rFonts w:ascii="Corbel" w:hAnsi="Corbel"/>
        <w:noProof/>
        <w:szCs w:val="26"/>
      </w:rPr>
      <w:drawing>
        <wp:anchor distT="0" distB="0" distL="114300" distR="114300" simplePos="0" relativeHeight="251665408" behindDoc="1" locked="0" layoutInCell="1" allowOverlap="1" wp14:anchorId="5B7750F0" wp14:editId="63E62467">
          <wp:simplePos x="0" y="0"/>
          <wp:positionH relativeFrom="margin">
            <wp:posOffset>5474970</wp:posOffset>
          </wp:positionH>
          <wp:positionV relativeFrom="paragraph">
            <wp:posOffset>124460</wp:posOffset>
          </wp:positionV>
          <wp:extent cx="808990" cy="57594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ds-aberto-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155">
      <w:rPr>
        <w:rFonts w:ascii="Corbel" w:hAnsi="Corbel"/>
        <w:noProof/>
        <w:szCs w:val="26"/>
      </w:rPr>
      <w:drawing>
        <wp:anchor distT="0" distB="0" distL="114300" distR="114300" simplePos="0" relativeHeight="251666432" behindDoc="1" locked="0" layoutInCell="1" allowOverlap="1" wp14:anchorId="55B80B3C" wp14:editId="5D12CFE2">
          <wp:simplePos x="0" y="0"/>
          <wp:positionH relativeFrom="margin">
            <wp:posOffset>4787265</wp:posOffset>
          </wp:positionH>
          <wp:positionV relativeFrom="paragraph">
            <wp:posOffset>114935</wp:posOffset>
          </wp:positionV>
          <wp:extent cx="665480" cy="575945"/>
          <wp:effectExtent l="0" t="0" r="127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unicipios Paulistas Resilientes_cor-mi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98" t="13168" r="24547" b="17050"/>
                  <a:stretch/>
                </pic:blipFill>
                <pic:spPr bwMode="auto">
                  <a:xfrm>
                    <a:off x="0" y="0"/>
                    <a:ext cx="66548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93" w:rsidRPr="00316155">
      <w:rPr>
        <w:rFonts w:ascii="Corbel" w:hAnsi="Corbel"/>
        <w:noProof/>
        <w:szCs w:val="26"/>
      </w:rPr>
      <w:drawing>
        <wp:anchor distT="0" distB="0" distL="114300" distR="114300" simplePos="0" relativeHeight="251664384" behindDoc="1" locked="0" layoutInCell="1" allowOverlap="1" wp14:anchorId="136453F7" wp14:editId="0AF5F450">
          <wp:simplePos x="0" y="0"/>
          <wp:positionH relativeFrom="margin">
            <wp:posOffset>-232410</wp:posOffset>
          </wp:positionH>
          <wp:positionV relativeFrom="paragraph">
            <wp:posOffset>8255</wp:posOffset>
          </wp:positionV>
          <wp:extent cx="819150" cy="796290"/>
          <wp:effectExtent l="0" t="0" r="0" b="381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-mi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93" w:rsidRPr="00316155">
      <w:rPr>
        <w:rFonts w:ascii="Century Gothic" w:hAnsi="Century Gothic"/>
        <w:b/>
        <w:sz w:val="30"/>
        <w:szCs w:val="30"/>
      </w:rPr>
      <w:t>MUNICÍPIO DE IBIRAREMA</w:t>
    </w:r>
  </w:p>
  <w:p w14:paraId="4278BC3C" w14:textId="77777777" w:rsidR="009D2A93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 w:rsidRPr="00316155">
      <w:rPr>
        <w:rFonts w:ascii="Century Gothic" w:hAnsi="Century Gothic"/>
        <w:sz w:val="14"/>
        <w:szCs w:val="21"/>
      </w:rPr>
      <w:t>Rua Alexandre Simões de Almeida, 367 | CEP 19940-009 | Ibirarema (SP)</w:t>
    </w:r>
  </w:p>
  <w:p w14:paraId="2CDA1480" w14:textId="77777777" w:rsidR="009D2A93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>
      <w:rPr>
        <w:rFonts w:ascii="Century Gothic" w:hAnsi="Century Gothic"/>
        <w:sz w:val="14"/>
        <w:szCs w:val="21"/>
      </w:rPr>
      <w:t>I</w:t>
    </w:r>
    <w:r w:rsidRPr="00316155">
      <w:rPr>
        <w:rFonts w:ascii="Century Gothic" w:hAnsi="Century Gothic"/>
        <w:sz w:val="14"/>
        <w:szCs w:val="21"/>
      </w:rPr>
      <w:t>birarema.sp.gov.br | planejamento@ibirarema.sp.gov.br | (14) 3307.1422</w:t>
    </w:r>
  </w:p>
  <w:p w14:paraId="45515003" w14:textId="2D33800B" w:rsidR="009D2A93" w:rsidRPr="00522C4D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 w:rsidRPr="00316155">
      <w:rPr>
        <w:rFonts w:ascii="Century Gothic" w:hAnsi="Century Gothic"/>
        <w:b/>
        <w:sz w:val="16"/>
        <w:szCs w:val="21"/>
      </w:rPr>
      <w:t xml:space="preserve">DEPARTAMENTO DE </w:t>
    </w:r>
    <w:r w:rsidR="002131B9">
      <w:rPr>
        <w:rFonts w:ascii="Century Gothic" w:hAnsi="Century Gothic"/>
        <w:b/>
        <w:sz w:val="16"/>
        <w:szCs w:val="21"/>
      </w:rPr>
      <w:t>ADMINISTRAÇÃO, PLANEJAMENTO, FINANJÇAS E RH</w:t>
    </w:r>
  </w:p>
  <w:p w14:paraId="16B5F68C" w14:textId="77777777" w:rsidR="00745223" w:rsidRDefault="007452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5"/>
    <w:rsid w:val="0015344A"/>
    <w:rsid w:val="00173102"/>
    <w:rsid w:val="00207D94"/>
    <w:rsid w:val="002131B9"/>
    <w:rsid w:val="004B1765"/>
    <w:rsid w:val="004D2F17"/>
    <w:rsid w:val="005A068C"/>
    <w:rsid w:val="00670ADE"/>
    <w:rsid w:val="00745223"/>
    <w:rsid w:val="00841940"/>
    <w:rsid w:val="00842CD1"/>
    <w:rsid w:val="00855740"/>
    <w:rsid w:val="008D2AC2"/>
    <w:rsid w:val="00955F59"/>
    <w:rsid w:val="009A4085"/>
    <w:rsid w:val="009B46EA"/>
    <w:rsid w:val="009D2A93"/>
    <w:rsid w:val="00AA209E"/>
    <w:rsid w:val="00AE0395"/>
    <w:rsid w:val="00BB7C3A"/>
    <w:rsid w:val="00BF4FF2"/>
    <w:rsid w:val="00C4507A"/>
    <w:rsid w:val="00CB04D6"/>
    <w:rsid w:val="00D153A6"/>
    <w:rsid w:val="00D77AE6"/>
    <w:rsid w:val="00DB2BD2"/>
    <w:rsid w:val="00DC0724"/>
    <w:rsid w:val="00E17282"/>
    <w:rsid w:val="00E51363"/>
    <w:rsid w:val="00E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1C42"/>
  <w15:chartTrackingRefBased/>
  <w15:docId w15:val="{AC98E5F3-AB57-49C8-9CC3-97A9339E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23"/>
  </w:style>
  <w:style w:type="paragraph" w:styleId="Rodap">
    <w:name w:val="footer"/>
    <w:basedOn w:val="Normal"/>
    <w:link w:val="Rodap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1139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Ibirarema</dc:creator>
  <cp:keywords/>
  <dc:description/>
  <cp:lastModifiedBy>Pedro Rafael Aparecido Barbosa</cp:lastModifiedBy>
  <cp:revision>15</cp:revision>
  <dcterms:created xsi:type="dcterms:W3CDTF">2024-01-23T13:19:00Z</dcterms:created>
  <dcterms:modified xsi:type="dcterms:W3CDTF">2026-06-23T13:08:00Z</dcterms:modified>
</cp:coreProperties>
</file>