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2467" w14:textId="01F1D234" w:rsidR="00B86196" w:rsidRPr="00293AE0" w:rsidRDefault="00B86196" w:rsidP="00293AE0">
      <w:pPr>
        <w:spacing w:line="360" w:lineRule="auto"/>
        <w:jc w:val="center"/>
        <w:rPr>
          <w:rFonts w:ascii="Arial" w:hAnsi="Arial" w:cs="Arial"/>
          <w:b/>
          <w:szCs w:val="24"/>
        </w:rPr>
      </w:pPr>
      <w:r w:rsidRPr="00A64A7D">
        <w:rPr>
          <w:rFonts w:ascii="Arial" w:hAnsi="Arial" w:cs="Arial"/>
          <w:b/>
          <w:szCs w:val="24"/>
        </w:rPr>
        <w:t>TERMO DE REFERÊNCIA</w:t>
      </w:r>
    </w:p>
    <w:p w14:paraId="544EE764" w14:textId="2984289E" w:rsidR="00A64A7D" w:rsidRDefault="00A64A7D" w:rsidP="00A64A7D">
      <w:pPr>
        <w:spacing w:line="360" w:lineRule="auto"/>
        <w:jc w:val="both"/>
        <w:rPr>
          <w:rFonts w:ascii="Arial" w:hAnsi="Arial" w:cs="Arial"/>
          <w:szCs w:val="24"/>
        </w:rPr>
      </w:pPr>
    </w:p>
    <w:p w14:paraId="4E1708CB" w14:textId="519D8FD7" w:rsidR="00200B87" w:rsidRPr="00200B87" w:rsidRDefault="00200B87" w:rsidP="00200B87">
      <w:pPr>
        <w:shd w:val="clear" w:color="auto" w:fill="BFBFBF" w:themeFill="background1" w:themeFillShade="BF"/>
        <w:jc w:val="center"/>
        <w:rPr>
          <w:rFonts w:ascii="Arial" w:hAnsi="Arial" w:cs="Arial"/>
          <w:b/>
          <w:bCs/>
          <w:szCs w:val="24"/>
        </w:rPr>
      </w:pPr>
      <w:r w:rsidRPr="00200B87">
        <w:rPr>
          <w:rFonts w:ascii="Arial" w:hAnsi="Arial" w:cs="Arial"/>
          <w:b/>
          <w:bCs/>
          <w:szCs w:val="24"/>
        </w:rPr>
        <w:t>IDENTIFICAÇÃO DO PEDIDO</w:t>
      </w:r>
    </w:p>
    <w:p w14:paraId="300AFA2C" w14:textId="302C3E5B" w:rsidR="00200B87" w:rsidRDefault="00200B87" w:rsidP="00A64A7D">
      <w:pPr>
        <w:spacing w:line="360" w:lineRule="auto"/>
        <w:jc w:val="both"/>
        <w:rPr>
          <w:rFonts w:ascii="Arial" w:hAnsi="Arial" w:cs="Arial"/>
          <w:szCs w:val="24"/>
        </w:rPr>
      </w:pPr>
    </w:p>
    <w:p w14:paraId="2C60F0C4" w14:textId="113FA791" w:rsidR="00200B87" w:rsidRDefault="00200B87" w:rsidP="00A64A7D">
      <w:pPr>
        <w:spacing w:line="360" w:lineRule="auto"/>
        <w:jc w:val="both"/>
        <w:rPr>
          <w:rFonts w:ascii="Arial" w:hAnsi="Arial" w:cs="Arial"/>
          <w:szCs w:val="24"/>
        </w:rPr>
      </w:pPr>
      <w:r>
        <w:rPr>
          <w:rFonts w:ascii="Arial" w:hAnsi="Arial" w:cs="Arial"/>
          <w:szCs w:val="24"/>
        </w:rPr>
        <w:t>Número da Requisição: 0</w:t>
      </w:r>
      <w:r w:rsidR="00131A93">
        <w:rPr>
          <w:rFonts w:ascii="Arial" w:hAnsi="Arial" w:cs="Arial"/>
          <w:szCs w:val="24"/>
        </w:rPr>
        <w:t>28</w:t>
      </w:r>
      <w:r>
        <w:rPr>
          <w:rFonts w:ascii="Arial" w:hAnsi="Arial" w:cs="Arial"/>
          <w:szCs w:val="24"/>
        </w:rPr>
        <w:t>/2025.</w:t>
      </w:r>
    </w:p>
    <w:p w14:paraId="4E4A2017" w14:textId="77777777" w:rsidR="00200B87" w:rsidRPr="00A64A7D" w:rsidRDefault="00200B87" w:rsidP="00A64A7D">
      <w:pPr>
        <w:spacing w:line="360" w:lineRule="auto"/>
        <w:jc w:val="both"/>
        <w:rPr>
          <w:rFonts w:ascii="Arial" w:hAnsi="Arial" w:cs="Arial"/>
          <w:szCs w:val="24"/>
        </w:rPr>
      </w:pPr>
    </w:p>
    <w:p w14:paraId="371A2BD0" w14:textId="3AEE23FD" w:rsidR="00B86196" w:rsidRPr="00A64A7D" w:rsidRDefault="007D3D18" w:rsidP="00A64A7D">
      <w:pPr>
        <w:pStyle w:val="Nivel01"/>
        <w:numPr>
          <w:ilvl w:val="0"/>
          <w:numId w:val="0"/>
        </w:numPr>
        <w:shd w:val="clear" w:color="auto" w:fill="BFBFBF" w:themeFill="background1" w:themeFillShade="BF"/>
        <w:spacing w:before="0"/>
        <w:jc w:val="center"/>
        <w:outlineLvl w:val="9"/>
        <w:rPr>
          <w:sz w:val="24"/>
          <w:szCs w:val="24"/>
        </w:rPr>
      </w:pPr>
      <w:r>
        <w:rPr>
          <w:sz w:val="24"/>
          <w:szCs w:val="24"/>
        </w:rPr>
        <w:t xml:space="preserve">1. </w:t>
      </w:r>
      <w:r w:rsidR="00B86196" w:rsidRPr="00A64A7D">
        <w:rPr>
          <w:sz w:val="24"/>
          <w:szCs w:val="24"/>
        </w:rPr>
        <w:t>CONDIÇÕES GERAIS DA CONTRATAÇÃO</w:t>
      </w:r>
    </w:p>
    <w:p w14:paraId="0220301E" w14:textId="77777777" w:rsidR="00A64A7D" w:rsidRDefault="00A64A7D" w:rsidP="00A64A7D">
      <w:pPr>
        <w:spacing w:line="360" w:lineRule="auto"/>
        <w:jc w:val="both"/>
        <w:rPr>
          <w:rFonts w:ascii="Arial" w:hAnsi="Arial" w:cs="Arial"/>
          <w:szCs w:val="24"/>
        </w:rPr>
      </w:pPr>
    </w:p>
    <w:p w14:paraId="2DD7ECF2" w14:textId="2CD0E488" w:rsidR="00B86196" w:rsidRDefault="00131A93" w:rsidP="00A64A7D">
      <w:pPr>
        <w:spacing w:line="360" w:lineRule="auto"/>
        <w:ind w:firstLine="851"/>
        <w:jc w:val="both"/>
        <w:rPr>
          <w:rFonts w:ascii="Arial" w:hAnsi="Arial" w:cs="Arial"/>
          <w:szCs w:val="24"/>
        </w:rPr>
      </w:pPr>
      <w:r>
        <w:rPr>
          <w:rFonts w:ascii="Arial" w:hAnsi="Arial" w:cs="Arial"/>
          <w:szCs w:val="24"/>
        </w:rPr>
        <w:t>Contratação de Empresa para a disponibilização de um Assistente Social para o Departamento de Assistência Social, em caráter emergencial, tendo em vista que a Assistente Social efetiva deverá se ausentar de seus serviços pelo período de 3 (Três) meses para fim de regularização de férias vencidas</w:t>
      </w:r>
      <w:r w:rsidR="00A64A7D" w:rsidRPr="00A64A7D">
        <w:rPr>
          <w:rFonts w:ascii="Arial" w:hAnsi="Arial" w:cs="Arial"/>
          <w:color w:val="000000" w:themeColor="text1"/>
          <w:szCs w:val="24"/>
        </w:rPr>
        <w:t>,</w:t>
      </w:r>
      <w:r w:rsidR="00A64A7D" w:rsidRPr="00A64A7D">
        <w:rPr>
          <w:rFonts w:ascii="Arial" w:hAnsi="Arial" w:cs="Arial"/>
          <w:color w:val="FF0000"/>
          <w:szCs w:val="24"/>
        </w:rPr>
        <w:t xml:space="preserve"> </w:t>
      </w:r>
      <w:r w:rsidR="00A64A7D" w:rsidRPr="00A64A7D">
        <w:rPr>
          <w:rFonts w:ascii="Arial" w:hAnsi="Arial" w:cs="Arial"/>
          <w:szCs w:val="24"/>
        </w:rPr>
        <w:t>nos termos da tabela abaixo, conforme condições e exigências estabelecidas neste instrumento.</w:t>
      </w:r>
    </w:p>
    <w:p w14:paraId="30B130F3" w14:textId="77777777" w:rsidR="00131A93" w:rsidRDefault="00131A93" w:rsidP="00A64A7D">
      <w:pPr>
        <w:spacing w:line="360" w:lineRule="auto"/>
        <w:ind w:firstLine="851"/>
        <w:jc w:val="both"/>
        <w:rPr>
          <w:rFonts w:ascii="Arial" w:hAnsi="Arial" w:cs="Arial"/>
          <w:szCs w:val="24"/>
        </w:rPr>
      </w:pPr>
    </w:p>
    <w:tbl>
      <w:tblPr>
        <w:tblStyle w:val="Tabelacomgrade"/>
        <w:tblW w:w="10773" w:type="dxa"/>
        <w:jc w:val="center"/>
        <w:tblLook w:val="04A0" w:firstRow="1" w:lastRow="0" w:firstColumn="1" w:lastColumn="0" w:noHBand="0" w:noVBand="1"/>
      </w:tblPr>
      <w:tblGrid>
        <w:gridCol w:w="709"/>
        <w:gridCol w:w="761"/>
        <w:gridCol w:w="972"/>
        <w:gridCol w:w="3790"/>
        <w:gridCol w:w="2268"/>
        <w:gridCol w:w="2273"/>
      </w:tblGrid>
      <w:tr w:rsidR="00CD4D19" w:rsidRPr="00131A93" w14:paraId="02EBD176" w14:textId="0A8D47E5" w:rsidTr="00CD4D19">
        <w:trPr>
          <w:trHeight w:val="454"/>
          <w:jc w:val="center"/>
        </w:trPr>
        <w:tc>
          <w:tcPr>
            <w:tcW w:w="709" w:type="dxa"/>
            <w:vAlign w:val="center"/>
          </w:tcPr>
          <w:p w14:paraId="66BAAECA"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ITEM</w:t>
            </w:r>
          </w:p>
        </w:tc>
        <w:tc>
          <w:tcPr>
            <w:tcW w:w="761" w:type="dxa"/>
            <w:vAlign w:val="center"/>
          </w:tcPr>
          <w:p w14:paraId="22D0742B"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UNID.</w:t>
            </w:r>
          </w:p>
        </w:tc>
        <w:tc>
          <w:tcPr>
            <w:tcW w:w="972" w:type="dxa"/>
            <w:vAlign w:val="center"/>
          </w:tcPr>
          <w:p w14:paraId="320567F8"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QUANT.</w:t>
            </w:r>
          </w:p>
        </w:tc>
        <w:tc>
          <w:tcPr>
            <w:tcW w:w="3790" w:type="dxa"/>
            <w:vAlign w:val="center"/>
          </w:tcPr>
          <w:p w14:paraId="14726079"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DESCRIÇÃO</w:t>
            </w:r>
          </w:p>
        </w:tc>
        <w:tc>
          <w:tcPr>
            <w:tcW w:w="2268" w:type="dxa"/>
          </w:tcPr>
          <w:p w14:paraId="699C2408" w14:textId="7381374F" w:rsidR="00CD4D19" w:rsidRPr="00131A93" w:rsidRDefault="00CD4D19" w:rsidP="00131A93">
            <w:pPr>
              <w:spacing w:before="120" w:line="360" w:lineRule="auto"/>
              <w:jc w:val="center"/>
              <w:rPr>
                <w:rFonts w:ascii="Arial" w:hAnsi="Arial" w:cs="Arial"/>
                <w:sz w:val="20"/>
              </w:rPr>
            </w:pPr>
            <w:r>
              <w:rPr>
                <w:rFonts w:ascii="Arial" w:hAnsi="Arial" w:cs="Arial"/>
                <w:sz w:val="20"/>
              </w:rPr>
              <w:t>VALOR MENSAL ESTIMADO</w:t>
            </w:r>
          </w:p>
        </w:tc>
        <w:tc>
          <w:tcPr>
            <w:tcW w:w="2273" w:type="dxa"/>
          </w:tcPr>
          <w:p w14:paraId="690BD0F0" w14:textId="06FDD386" w:rsidR="00CD4D19" w:rsidRPr="00131A93" w:rsidRDefault="00CD4D19" w:rsidP="00131A93">
            <w:pPr>
              <w:spacing w:before="120" w:line="360" w:lineRule="auto"/>
              <w:jc w:val="center"/>
              <w:rPr>
                <w:rFonts w:ascii="Arial" w:hAnsi="Arial" w:cs="Arial"/>
                <w:sz w:val="20"/>
              </w:rPr>
            </w:pPr>
            <w:r>
              <w:rPr>
                <w:rFonts w:ascii="Arial" w:hAnsi="Arial" w:cs="Arial"/>
                <w:sz w:val="20"/>
              </w:rPr>
              <w:t>VALOR TOTAL ESTIMADO</w:t>
            </w:r>
          </w:p>
        </w:tc>
      </w:tr>
      <w:tr w:rsidR="00CD4D19" w:rsidRPr="00131A93" w14:paraId="2F192C36" w14:textId="055B8299" w:rsidTr="00CD4D19">
        <w:trPr>
          <w:trHeight w:val="454"/>
          <w:jc w:val="center"/>
        </w:trPr>
        <w:tc>
          <w:tcPr>
            <w:tcW w:w="709" w:type="dxa"/>
          </w:tcPr>
          <w:p w14:paraId="2BCF44A1"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01</w:t>
            </w:r>
          </w:p>
        </w:tc>
        <w:tc>
          <w:tcPr>
            <w:tcW w:w="761" w:type="dxa"/>
          </w:tcPr>
          <w:p w14:paraId="4988A723"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Mês</w:t>
            </w:r>
          </w:p>
        </w:tc>
        <w:tc>
          <w:tcPr>
            <w:tcW w:w="972" w:type="dxa"/>
          </w:tcPr>
          <w:p w14:paraId="1A80C19C" w14:textId="77777777" w:rsidR="00CD4D19" w:rsidRPr="00131A93" w:rsidRDefault="00CD4D19" w:rsidP="00131A93">
            <w:pPr>
              <w:spacing w:before="120" w:line="360" w:lineRule="auto"/>
              <w:jc w:val="center"/>
              <w:rPr>
                <w:rFonts w:ascii="Arial" w:hAnsi="Arial" w:cs="Arial"/>
                <w:sz w:val="20"/>
              </w:rPr>
            </w:pPr>
            <w:r w:rsidRPr="00131A93">
              <w:rPr>
                <w:rFonts w:ascii="Arial" w:hAnsi="Arial" w:cs="Arial"/>
                <w:sz w:val="20"/>
              </w:rPr>
              <w:t>3</w:t>
            </w:r>
          </w:p>
        </w:tc>
        <w:tc>
          <w:tcPr>
            <w:tcW w:w="3790" w:type="dxa"/>
            <w:vAlign w:val="center"/>
          </w:tcPr>
          <w:p w14:paraId="5890339E" w14:textId="64267288" w:rsidR="00CD4D19" w:rsidRPr="00131A93" w:rsidRDefault="00CD4D19" w:rsidP="00131A93">
            <w:pPr>
              <w:spacing w:before="120" w:line="360" w:lineRule="auto"/>
              <w:jc w:val="both"/>
              <w:rPr>
                <w:rFonts w:ascii="Arial" w:hAnsi="Arial" w:cs="Arial"/>
                <w:sz w:val="20"/>
              </w:rPr>
            </w:pPr>
            <w:r w:rsidRPr="0009209B">
              <w:rPr>
                <w:rFonts w:ascii="Arial" w:hAnsi="Arial" w:cs="Arial"/>
                <w:b/>
                <w:bCs/>
                <w:sz w:val="20"/>
              </w:rPr>
              <w:t>Assistente Social:</w:t>
            </w:r>
            <w:r>
              <w:rPr>
                <w:rFonts w:ascii="Arial" w:hAnsi="Arial" w:cs="Arial"/>
                <w:sz w:val="20"/>
              </w:rPr>
              <w:t xml:space="preserve"> </w:t>
            </w:r>
            <w:r w:rsidRPr="00B510DA">
              <w:rPr>
                <w:rFonts w:ascii="Arial" w:hAnsi="Arial" w:cs="Arial"/>
                <w:sz w:val="20"/>
              </w:rPr>
              <w:t>Contratação de Pessoa Jurídica que disponha de profissional formado para prestar serviços de Assistente Social, devidamente habilitado e com registro ativo no CRESS, para prestação de serviços técnicos junto ao Departamento Municipal de Assistência Social, em caráter temporário e emergencial, visando suprir o afastamento da servidora efetiva em gozo de férias regulamentares acumuladas, pelo período de 3 (três) meses, com carga horária de 30 (trinta) horas semanais, de segunda a sexta-feira, das 07h às 13h.</w:t>
            </w:r>
          </w:p>
        </w:tc>
        <w:tc>
          <w:tcPr>
            <w:tcW w:w="2268" w:type="dxa"/>
          </w:tcPr>
          <w:p w14:paraId="1922ECE8" w14:textId="742181D7" w:rsidR="00CD4D19" w:rsidRPr="00CD4D19" w:rsidRDefault="00CD4D19" w:rsidP="00CD4D19">
            <w:pPr>
              <w:spacing w:before="120" w:line="360" w:lineRule="auto"/>
              <w:jc w:val="center"/>
              <w:rPr>
                <w:rFonts w:ascii="Arial" w:hAnsi="Arial" w:cs="Arial"/>
                <w:sz w:val="20"/>
              </w:rPr>
            </w:pPr>
            <w:r w:rsidRPr="00CD4D19">
              <w:rPr>
                <w:rFonts w:ascii="Arial" w:hAnsi="Arial" w:cs="Arial"/>
                <w:sz w:val="20"/>
              </w:rPr>
              <w:t>R$ 4.250,83</w:t>
            </w:r>
          </w:p>
        </w:tc>
        <w:tc>
          <w:tcPr>
            <w:tcW w:w="2273" w:type="dxa"/>
          </w:tcPr>
          <w:p w14:paraId="22ADE147" w14:textId="5FA02D4D" w:rsidR="00CD4D19" w:rsidRPr="00CD4D19" w:rsidRDefault="00CD4D19" w:rsidP="00CD4D19">
            <w:pPr>
              <w:spacing w:before="120" w:line="360" w:lineRule="auto"/>
              <w:jc w:val="center"/>
              <w:rPr>
                <w:rFonts w:ascii="Arial" w:hAnsi="Arial" w:cs="Arial"/>
                <w:sz w:val="20"/>
              </w:rPr>
            </w:pPr>
            <w:r w:rsidRPr="00CD4D19">
              <w:rPr>
                <w:rFonts w:ascii="Arial" w:hAnsi="Arial" w:cs="Arial"/>
                <w:sz w:val="20"/>
              </w:rPr>
              <w:t>R$ 12.752,49</w:t>
            </w:r>
          </w:p>
        </w:tc>
      </w:tr>
      <w:tr w:rsidR="00CD4D19" w:rsidRPr="00131A93" w14:paraId="1F105521" w14:textId="77777777" w:rsidTr="0037622D">
        <w:trPr>
          <w:trHeight w:val="454"/>
          <w:jc w:val="center"/>
        </w:trPr>
        <w:tc>
          <w:tcPr>
            <w:tcW w:w="6232" w:type="dxa"/>
            <w:gridSpan w:val="4"/>
          </w:tcPr>
          <w:p w14:paraId="69213609" w14:textId="28DCE0D1" w:rsidR="00CD4D19" w:rsidRPr="00CD4D19" w:rsidRDefault="00CD4D19" w:rsidP="00CD4D19">
            <w:pPr>
              <w:spacing w:before="120" w:line="360" w:lineRule="auto"/>
              <w:jc w:val="center"/>
              <w:rPr>
                <w:rFonts w:ascii="Arial" w:hAnsi="Arial" w:cs="Arial"/>
                <w:sz w:val="20"/>
              </w:rPr>
            </w:pPr>
            <w:r w:rsidRPr="00CD4D19">
              <w:rPr>
                <w:rFonts w:ascii="Arial" w:hAnsi="Arial" w:cs="Arial"/>
                <w:sz w:val="20"/>
              </w:rPr>
              <w:t>VALOR GLOBAL ESTIMADO</w:t>
            </w:r>
          </w:p>
        </w:tc>
        <w:tc>
          <w:tcPr>
            <w:tcW w:w="4541" w:type="dxa"/>
            <w:gridSpan w:val="2"/>
          </w:tcPr>
          <w:p w14:paraId="69F2B4D6" w14:textId="2E41E1B9" w:rsidR="00CD4D19" w:rsidRPr="00CD4D19" w:rsidRDefault="00CD4D19" w:rsidP="00CD4D19">
            <w:pPr>
              <w:spacing w:before="120" w:line="360" w:lineRule="auto"/>
              <w:jc w:val="center"/>
              <w:rPr>
                <w:rFonts w:ascii="Arial" w:hAnsi="Arial" w:cs="Arial"/>
                <w:sz w:val="20"/>
              </w:rPr>
            </w:pPr>
            <w:r w:rsidRPr="00CD4D19">
              <w:rPr>
                <w:rFonts w:ascii="Arial" w:hAnsi="Arial" w:cs="Arial"/>
                <w:sz w:val="20"/>
              </w:rPr>
              <w:t>R$</w:t>
            </w:r>
            <w:r>
              <w:rPr>
                <w:rFonts w:ascii="Arial" w:hAnsi="Arial" w:cs="Arial"/>
                <w:sz w:val="20"/>
              </w:rPr>
              <w:t xml:space="preserve"> 12.752,49</w:t>
            </w:r>
          </w:p>
        </w:tc>
      </w:tr>
    </w:tbl>
    <w:p w14:paraId="414C4CF1" w14:textId="77777777" w:rsidR="00F2342B" w:rsidRPr="00A64A7D" w:rsidRDefault="00F2342B" w:rsidP="00A64A7D">
      <w:pPr>
        <w:spacing w:line="360" w:lineRule="auto"/>
        <w:jc w:val="both"/>
        <w:rPr>
          <w:rFonts w:ascii="Arial" w:hAnsi="Arial" w:cs="Arial"/>
          <w:color w:val="FF0000"/>
          <w:szCs w:val="24"/>
        </w:rPr>
      </w:pPr>
    </w:p>
    <w:p w14:paraId="764F813F" w14:textId="3CB2681C" w:rsidR="00B86196" w:rsidRPr="00A64A7D" w:rsidRDefault="00B86196" w:rsidP="00293AE0">
      <w:pPr>
        <w:spacing w:line="360" w:lineRule="auto"/>
        <w:ind w:firstLine="851"/>
        <w:jc w:val="both"/>
        <w:rPr>
          <w:rFonts w:ascii="Arial" w:hAnsi="Arial" w:cs="Arial"/>
          <w:szCs w:val="24"/>
        </w:rPr>
      </w:pPr>
      <w:r w:rsidRPr="00A64A7D">
        <w:rPr>
          <w:rFonts w:ascii="Arial" w:hAnsi="Arial" w:cs="Arial"/>
          <w:szCs w:val="24"/>
        </w:rPr>
        <w:t xml:space="preserve">O objeto da presente contratação </w:t>
      </w:r>
      <w:r w:rsidRPr="00B510DA">
        <w:rPr>
          <w:rFonts w:ascii="Arial" w:hAnsi="Arial" w:cs="Arial"/>
          <w:color w:val="000000" w:themeColor="text1"/>
          <w:szCs w:val="24"/>
        </w:rPr>
        <w:t xml:space="preserve">não se enquadra como sendo de bem de </w:t>
      </w:r>
      <w:r w:rsidR="00336A5D" w:rsidRPr="00B510DA">
        <w:rPr>
          <w:rFonts w:ascii="Arial" w:hAnsi="Arial" w:cs="Arial"/>
          <w:color w:val="000000" w:themeColor="text1"/>
          <w:szCs w:val="24"/>
        </w:rPr>
        <w:t>luxo</w:t>
      </w:r>
      <w:r w:rsidR="00336A5D" w:rsidRPr="00A64A7D">
        <w:rPr>
          <w:rFonts w:ascii="Arial" w:hAnsi="Arial" w:cs="Arial"/>
          <w:szCs w:val="24"/>
        </w:rPr>
        <w:t>, se</w:t>
      </w:r>
      <w:r w:rsidRPr="00A64A7D">
        <w:rPr>
          <w:rFonts w:ascii="Arial" w:hAnsi="Arial" w:cs="Arial"/>
          <w:szCs w:val="24"/>
        </w:rPr>
        <w:t xml:space="preserve"> caracterizando como </w:t>
      </w:r>
      <w:r w:rsidRPr="00531114">
        <w:rPr>
          <w:rFonts w:ascii="Arial" w:hAnsi="Arial" w:cs="Arial"/>
          <w:bCs/>
          <w:szCs w:val="24"/>
        </w:rPr>
        <w:t>bens de uso comum</w:t>
      </w:r>
      <w:r w:rsidR="00F2342B" w:rsidRPr="00531114">
        <w:rPr>
          <w:rFonts w:ascii="Arial" w:hAnsi="Arial" w:cs="Arial"/>
          <w:bCs/>
          <w:szCs w:val="24"/>
        </w:rPr>
        <w:t>.</w:t>
      </w:r>
    </w:p>
    <w:p w14:paraId="1C9DFA6B" w14:textId="04B1FDE6" w:rsidR="00B86196" w:rsidRPr="00A64A7D" w:rsidRDefault="00B86196" w:rsidP="00293AE0">
      <w:pPr>
        <w:spacing w:line="360" w:lineRule="auto"/>
        <w:ind w:firstLine="851"/>
        <w:jc w:val="both"/>
        <w:rPr>
          <w:rFonts w:ascii="Arial" w:hAnsi="Arial" w:cs="Arial"/>
          <w:szCs w:val="24"/>
        </w:rPr>
      </w:pPr>
      <w:r w:rsidRPr="00A64A7D">
        <w:rPr>
          <w:rFonts w:ascii="Arial" w:hAnsi="Arial" w:cs="Arial"/>
          <w:szCs w:val="24"/>
        </w:rPr>
        <w:lastRenderedPageBreak/>
        <w:t xml:space="preserve">O prazo de vigência da contratação é de </w:t>
      </w:r>
      <w:r w:rsidR="00131A93" w:rsidRPr="00B510DA">
        <w:rPr>
          <w:rFonts w:ascii="Arial" w:hAnsi="Arial" w:cs="Arial"/>
          <w:color w:val="000000" w:themeColor="text1"/>
          <w:szCs w:val="24"/>
        </w:rPr>
        <w:t>6</w:t>
      </w:r>
      <w:r w:rsidR="00F2342B" w:rsidRPr="00B510DA">
        <w:rPr>
          <w:rFonts w:ascii="Arial" w:hAnsi="Arial" w:cs="Arial"/>
          <w:color w:val="000000" w:themeColor="text1"/>
          <w:szCs w:val="24"/>
        </w:rPr>
        <w:t xml:space="preserve"> meses</w:t>
      </w:r>
      <w:r w:rsidR="00F2342B" w:rsidRPr="00A64A7D">
        <w:rPr>
          <w:rFonts w:ascii="Arial" w:hAnsi="Arial" w:cs="Arial"/>
          <w:szCs w:val="24"/>
        </w:rPr>
        <w:t xml:space="preserve">, </w:t>
      </w:r>
      <w:r w:rsidRPr="00A64A7D">
        <w:rPr>
          <w:rFonts w:ascii="Arial" w:hAnsi="Arial" w:cs="Arial"/>
          <w:szCs w:val="24"/>
        </w:rPr>
        <w:t>contados da assinatura do respectivo contrato, na forma do que estabelece o artigo 105 da Lei º 14.133/2021.</w:t>
      </w:r>
    </w:p>
    <w:p w14:paraId="59D6C971" w14:textId="193F7228" w:rsidR="00B86196" w:rsidRDefault="00B86196" w:rsidP="00293AE0">
      <w:pPr>
        <w:spacing w:line="360" w:lineRule="auto"/>
        <w:ind w:firstLine="851"/>
        <w:jc w:val="both"/>
        <w:rPr>
          <w:rFonts w:ascii="Arial" w:hAnsi="Arial" w:cs="Arial"/>
          <w:szCs w:val="24"/>
        </w:rPr>
      </w:pPr>
      <w:r w:rsidRPr="00A64A7D">
        <w:rPr>
          <w:rFonts w:ascii="Arial" w:hAnsi="Arial" w:cs="Arial"/>
          <w:szCs w:val="24"/>
        </w:rPr>
        <w:t>O instrumento contratual a ser firmado oferecerá maiores detalhamentos das regras que serão aplicadas em relação à vigência da contratação.</w:t>
      </w:r>
    </w:p>
    <w:p w14:paraId="320B3748" w14:textId="5E5C7842" w:rsidR="00524CE4" w:rsidRPr="00A64A7D" w:rsidRDefault="00524CE4" w:rsidP="0078587C">
      <w:pPr>
        <w:spacing w:line="360" w:lineRule="auto"/>
        <w:ind w:firstLine="851"/>
        <w:jc w:val="both"/>
        <w:rPr>
          <w:rFonts w:ascii="Arial" w:hAnsi="Arial" w:cs="Arial"/>
          <w:szCs w:val="24"/>
        </w:rPr>
      </w:pPr>
      <w:r w:rsidRPr="00524CE4">
        <w:rPr>
          <w:rFonts w:ascii="Arial" w:hAnsi="Arial" w:cs="Arial"/>
          <w:szCs w:val="24"/>
        </w:rPr>
        <w:t xml:space="preserve">O fornecedor será selecionado por meio da realização de </w:t>
      </w:r>
      <w:r w:rsidR="00131A93">
        <w:rPr>
          <w:rFonts w:ascii="Arial" w:hAnsi="Arial" w:cs="Arial"/>
          <w:szCs w:val="24"/>
        </w:rPr>
        <w:t>uma Dispensa de Licitação,</w:t>
      </w:r>
      <w:r w:rsidRPr="00524CE4">
        <w:rPr>
          <w:rFonts w:ascii="Arial" w:hAnsi="Arial" w:cs="Arial"/>
          <w:szCs w:val="24"/>
        </w:rPr>
        <w:t xml:space="preserve"> com adoção do critério de julgamento pelo</w:t>
      </w:r>
      <w:r>
        <w:rPr>
          <w:rFonts w:ascii="Arial" w:hAnsi="Arial" w:cs="Arial"/>
          <w:szCs w:val="24"/>
        </w:rPr>
        <w:t xml:space="preserve"> </w:t>
      </w:r>
      <w:r w:rsidRPr="00131A93">
        <w:rPr>
          <w:rFonts w:ascii="Arial" w:hAnsi="Arial" w:cs="Arial"/>
          <w:color w:val="000000" w:themeColor="text1"/>
          <w:szCs w:val="24"/>
        </w:rPr>
        <w:t>menor preço.</w:t>
      </w:r>
    </w:p>
    <w:p w14:paraId="1FFACA72" w14:textId="77777777" w:rsidR="00B86196" w:rsidRPr="00A64A7D" w:rsidRDefault="00B86196" w:rsidP="00A64A7D">
      <w:pPr>
        <w:spacing w:line="360" w:lineRule="auto"/>
        <w:jc w:val="both"/>
        <w:rPr>
          <w:rFonts w:ascii="Arial" w:eastAsia="Arial" w:hAnsi="Arial" w:cs="Arial"/>
          <w:szCs w:val="24"/>
        </w:rPr>
      </w:pPr>
    </w:p>
    <w:p w14:paraId="73353B72" w14:textId="47B15C36" w:rsidR="00B86196" w:rsidRPr="00A64A7D" w:rsidRDefault="007D3D18" w:rsidP="00293AE0">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2. </w:t>
      </w:r>
      <w:r w:rsidR="00B86196" w:rsidRPr="00A64A7D">
        <w:rPr>
          <w:rFonts w:ascii="Arial" w:hAnsi="Arial" w:cs="Arial"/>
          <w:b/>
          <w:szCs w:val="24"/>
        </w:rPr>
        <w:t>FUNDAMENTAÇÃO E DESCRIÇÃO DA NECESSIDADE DA CONTRATAÇÃO</w:t>
      </w:r>
    </w:p>
    <w:p w14:paraId="77A07492" w14:textId="77777777" w:rsidR="00293AE0" w:rsidRDefault="00293AE0" w:rsidP="00A64A7D">
      <w:pPr>
        <w:pStyle w:val="PargrafodaLista"/>
        <w:spacing w:line="360" w:lineRule="auto"/>
        <w:ind w:left="0"/>
        <w:jc w:val="both"/>
        <w:rPr>
          <w:rFonts w:ascii="Arial" w:hAnsi="Arial" w:cs="Arial"/>
          <w:szCs w:val="24"/>
        </w:rPr>
      </w:pPr>
    </w:p>
    <w:p w14:paraId="3222F7CD" w14:textId="66B907BA" w:rsidR="00B86196" w:rsidRDefault="00B86196" w:rsidP="00131A93">
      <w:pPr>
        <w:pStyle w:val="PargrafodaLista"/>
        <w:spacing w:line="360" w:lineRule="auto"/>
        <w:ind w:left="0" w:firstLine="851"/>
        <w:jc w:val="both"/>
        <w:rPr>
          <w:rFonts w:ascii="Arial" w:hAnsi="Arial" w:cs="Arial"/>
          <w:szCs w:val="24"/>
        </w:rPr>
      </w:pPr>
      <w:r w:rsidRPr="00A64A7D">
        <w:rPr>
          <w:rFonts w:ascii="Arial" w:hAnsi="Arial" w:cs="Arial"/>
          <w:szCs w:val="24"/>
        </w:rPr>
        <w:t>A fundamentação completa que dá base a presente contratação e seus quantitativos encontram-se pormenorizada em tópico específico do Estudo Técnico Preliminar de referência</w:t>
      </w:r>
      <w:r w:rsidR="00131A93">
        <w:rPr>
          <w:rFonts w:ascii="Arial" w:hAnsi="Arial" w:cs="Arial"/>
          <w:szCs w:val="24"/>
        </w:rPr>
        <w:t>:</w:t>
      </w:r>
    </w:p>
    <w:p w14:paraId="3E4619CB" w14:textId="00009B51"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 xml:space="preserve">O presente Estudo Técnico Preliminar tem por finalidade analisar a viabilidade da contratação de pessoa jurídica que disponha de profissional habilitado para prestação de serviços de Assistente Social junto ao Departamento de Assistência Social do Município, pelo período de 03 (três) meses, com carga horária de </w:t>
      </w:r>
      <w:r w:rsidR="00B510DA">
        <w:rPr>
          <w:rFonts w:ascii="Arial" w:hAnsi="Arial" w:cs="Arial"/>
          <w:szCs w:val="24"/>
        </w:rPr>
        <w:t>30</w:t>
      </w:r>
      <w:r w:rsidRPr="00131A93">
        <w:rPr>
          <w:rFonts w:ascii="Arial" w:hAnsi="Arial" w:cs="Arial"/>
          <w:szCs w:val="24"/>
        </w:rPr>
        <w:t xml:space="preserve"> (</w:t>
      </w:r>
      <w:r w:rsidR="00B510DA">
        <w:rPr>
          <w:rFonts w:ascii="Arial" w:hAnsi="Arial" w:cs="Arial"/>
          <w:szCs w:val="24"/>
        </w:rPr>
        <w:t>trinta</w:t>
      </w:r>
      <w:r w:rsidRPr="00131A93">
        <w:rPr>
          <w:rFonts w:ascii="Arial" w:hAnsi="Arial" w:cs="Arial"/>
          <w:szCs w:val="24"/>
        </w:rPr>
        <w:t>) horas semanais, visando assegurar a continuidade das atividades socioassistenciais desenvolvidas no âmbito do Sistema Único de Assistência Social – SUAS.</w:t>
      </w:r>
    </w:p>
    <w:p w14:paraId="22584D66"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A necessidade da contratação decorre do afastamento temporário da Assistente Social efetiva do Departamento de Assistência Social, em razão da regularização de período de férias vencidas, circunstância que ocasionará a ausência temporária da profissional responsável pela execução e acompanhamento técnico de diversas atividades essenciais vinculadas à política pública de assistência social do Município.</w:t>
      </w:r>
    </w:p>
    <w:p w14:paraId="309E14ED"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As atividades desempenhadas pela profissional abrangem atendimentos técnicos especializados à população em situação de vulnerabilidade social, acompanhamento de famílias e indivíduos, elaboração de relatórios, pareceres e estudos sociais, visitas domiciliares, encaminhamentos à rede de proteção social, acompanhamento de programas e benefícios socioassistenciais, além de demais atribuições inerentes à execução da política pública de assistência social.</w:t>
      </w:r>
    </w:p>
    <w:p w14:paraId="3B959DE4"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 xml:space="preserve">Considerando a natureza contínua e essencial dos serviços socioassistenciais, bem como a obrigatoriedade de manutenção dos atendimentos prestados à população, a ausência da profissional sem a devida substituição poderá comprometer significativamente a execução dos serviços ofertados pelo Município, gerando riscos de descontinuidade das </w:t>
      </w:r>
      <w:r w:rsidRPr="00131A93">
        <w:rPr>
          <w:rFonts w:ascii="Arial" w:hAnsi="Arial" w:cs="Arial"/>
          <w:szCs w:val="24"/>
        </w:rPr>
        <w:lastRenderedPageBreak/>
        <w:t>atividades, prejuízos ao acompanhamento técnico dos usuários e impactos diretos na efetividade das ações socioassistenciais.</w:t>
      </w:r>
    </w:p>
    <w:p w14:paraId="75D70CD7"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Ademais, as atividades demandam formação técnica específica e habilitação regular junto ao Conselho Regional de Serviço Social – CRESS, não sendo possível sua execução por profissionais sem qualificação compatível ou mediante simples redistribuição interna de funções, especialmente diante da estrutura reduzida do Departamento e da elevada demanda atualmente existente na rede municipal de assistência social.</w:t>
      </w:r>
    </w:p>
    <w:p w14:paraId="56148C37"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Nesse contexto, evidencia-se a necessidade de contratação temporária de profissional habilitado, por meio de pessoa jurídica especializada, como medida necessária e adequada para assegurar a continuidade dos serviços públicos socioassistenciais durante o período de afastamento da servidora efetiva.</w:t>
      </w:r>
    </w:p>
    <w:p w14:paraId="01338646" w14:textId="77777777" w:rsidR="00131A93" w:rsidRPr="00131A93" w:rsidRDefault="00131A93" w:rsidP="00131A93">
      <w:pPr>
        <w:pStyle w:val="PargrafodaLista"/>
        <w:spacing w:line="360" w:lineRule="auto"/>
        <w:ind w:left="0" w:firstLine="851"/>
        <w:jc w:val="both"/>
        <w:rPr>
          <w:rFonts w:ascii="Arial" w:hAnsi="Arial" w:cs="Arial"/>
          <w:szCs w:val="24"/>
        </w:rPr>
      </w:pPr>
    </w:p>
    <w:p w14:paraId="02894EBD" w14:textId="78652ABB" w:rsidR="00B86196" w:rsidRPr="00A64A7D" w:rsidRDefault="007D3D18" w:rsidP="00293AE0">
      <w:pPr>
        <w:pStyle w:val="PargrafodaLista"/>
        <w:shd w:val="clear" w:color="auto" w:fill="BFBFBF" w:themeFill="background1" w:themeFillShade="BF"/>
        <w:ind w:left="0"/>
        <w:contextualSpacing w:val="0"/>
        <w:jc w:val="center"/>
        <w:rPr>
          <w:rFonts w:ascii="Arial" w:hAnsi="Arial" w:cs="Arial"/>
          <w:szCs w:val="24"/>
        </w:rPr>
      </w:pPr>
      <w:r>
        <w:rPr>
          <w:rFonts w:ascii="Arial" w:hAnsi="Arial" w:cs="Arial"/>
          <w:b/>
          <w:szCs w:val="24"/>
        </w:rPr>
        <w:t xml:space="preserve">3. </w:t>
      </w:r>
      <w:r w:rsidR="00B86196" w:rsidRPr="00A64A7D">
        <w:rPr>
          <w:rFonts w:ascii="Arial" w:hAnsi="Arial" w:cs="Arial"/>
          <w:b/>
          <w:szCs w:val="24"/>
        </w:rPr>
        <w:t>DESCRIÇÃO DA SOLUÇÃO COMO UM TODO CONSIDERANDO O CICLO DE VIDA DO OBJETO E ESPECIFICAÇÃO DO PRODUTO</w:t>
      </w:r>
    </w:p>
    <w:p w14:paraId="225D25E6" w14:textId="77777777" w:rsidR="00293AE0" w:rsidRDefault="00293AE0" w:rsidP="00A64A7D">
      <w:pPr>
        <w:pStyle w:val="PargrafodaLista"/>
        <w:spacing w:line="360" w:lineRule="auto"/>
        <w:ind w:left="0"/>
        <w:jc w:val="both"/>
        <w:rPr>
          <w:rFonts w:ascii="Arial" w:hAnsi="Arial" w:cs="Arial"/>
          <w:szCs w:val="24"/>
        </w:rPr>
      </w:pPr>
    </w:p>
    <w:p w14:paraId="1FA02C9D" w14:textId="48341118" w:rsidR="00B86196" w:rsidRDefault="00B86196" w:rsidP="00131A93">
      <w:pPr>
        <w:pStyle w:val="PargrafodaLista"/>
        <w:spacing w:line="360" w:lineRule="auto"/>
        <w:ind w:left="0" w:firstLine="851"/>
        <w:jc w:val="both"/>
        <w:rPr>
          <w:rFonts w:ascii="Arial" w:hAnsi="Arial" w:cs="Arial"/>
          <w:szCs w:val="24"/>
        </w:rPr>
      </w:pPr>
      <w:r w:rsidRPr="00A64A7D">
        <w:rPr>
          <w:rFonts w:ascii="Arial" w:hAnsi="Arial" w:cs="Arial"/>
          <w:szCs w:val="24"/>
        </w:rPr>
        <w:t>A descrição da solução como um todo encontra-se devidamente pormenorizada em tópico específico do Estudo Técnico Preliminar de referência</w:t>
      </w:r>
      <w:r w:rsidR="00524CE4">
        <w:rPr>
          <w:rFonts w:ascii="Arial" w:hAnsi="Arial" w:cs="Arial"/>
          <w:szCs w:val="24"/>
        </w:rPr>
        <w:t>:</w:t>
      </w:r>
    </w:p>
    <w:p w14:paraId="7357F077" w14:textId="42618461"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 xml:space="preserve">A solução proposta consiste na contratação temporária de pessoa jurídica especializada que disponha de profissional habilitado em Serviço Social, regularmente inscrito no Conselho Regional de Serviço Social – CRESS, para prestação de serviços técnicos junto ao Departamento de Assistência Social do Município, pelo período de 03 (três) meses, com carga horária de </w:t>
      </w:r>
      <w:r w:rsidR="00B510DA">
        <w:rPr>
          <w:rFonts w:ascii="Arial" w:hAnsi="Arial" w:cs="Arial"/>
          <w:szCs w:val="24"/>
        </w:rPr>
        <w:t>30</w:t>
      </w:r>
      <w:r w:rsidRPr="00131A93">
        <w:rPr>
          <w:rFonts w:ascii="Arial" w:hAnsi="Arial" w:cs="Arial"/>
          <w:szCs w:val="24"/>
        </w:rPr>
        <w:t xml:space="preserve"> (</w:t>
      </w:r>
      <w:r w:rsidR="00B510DA">
        <w:rPr>
          <w:rFonts w:ascii="Arial" w:hAnsi="Arial" w:cs="Arial"/>
          <w:szCs w:val="24"/>
        </w:rPr>
        <w:t>trinta</w:t>
      </w:r>
      <w:r w:rsidRPr="00131A93">
        <w:rPr>
          <w:rFonts w:ascii="Arial" w:hAnsi="Arial" w:cs="Arial"/>
          <w:szCs w:val="24"/>
        </w:rPr>
        <w:t>) horas semanais.</w:t>
      </w:r>
    </w:p>
    <w:p w14:paraId="0FB10955"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A contratação visa assegurar a continuidade das atividades socioassistenciais executadas no âmbito do Sistema Único de Assistência Social – SUAS durante o período de afastamento da servidora efetiva, garantindo a manutenção dos atendimentos técnicos prestados à população usuária da política pública de assistência social.</w:t>
      </w:r>
    </w:p>
    <w:p w14:paraId="15BFBE59"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A execução dos serviços compreenderá, dentre outras atividades, a realização de atendimentos técnicos especializados, acompanhamento de famílias e indivíduos em situação de vulnerabilidade social, elaboração de relatórios, pareceres e estudos sociais, visitas domiciliares, encaminhamentos à rede de proteção social, participação em reuniões técnicas, acompanhamento de programas, projetos, benefícios e serviços socioassistenciais, bem como demais atividades inerentes às atribuições profissionais do Assistente Social no âmbito da Administração Pública Municipal.</w:t>
      </w:r>
    </w:p>
    <w:p w14:paraId="77F62635"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lastRenderedPageBreak/>
        <w:t>Os serviços serão executados de forma presencial, junto ao Departamento de Assistência Social, observando-se a carga horária estabelecida pela Administração e as necessidades operacionais do setor, devendo a profissional atuar em conformidade com as diretrizes da política pública de assistência social, com os princípios do SUAS e com as normas éticas e técnicas que regem o exercício profissional do Serviço Social.</w:t>
      </w:r>
    </w:p>
    <w:p w14:paraId="3924C334" w14:textId="77777777" w:rsidR="00131A93" w:rsidRPr="00131A93" w:rsidRDefault="00131A93" w:rsidP="00131A93">
      <w:pPr>
        <w:spacing w:line="360" w:lineRule="auto"/>
        <w:ind w:firstLine="851"/>
        <w:jc w:val="both"/>
        <w:rPr>
          <w:rFonts w:ascii="Arial" w:hAnsi="Arial" w:cs="Arial"/>
          <w:szCs w:val="24"/>
        </w:rPr>
      </w:pPr>
      <w:r w:rsidRPr="00131A93">
        <w:rPr>
          <w:rFonts w:ascii="Arial" w:hAnsi="Arial" w:cs="Arial"/>
          <w:szCs w:val="24"/>
        </w:rPr>
        <w:t>A solução proposta apresenta-se como a alternativa mais adequada para atendimento da necessidade identificada, considerando seu caráter temporário, a urgência da demanda, a necessidade de continuidade dos serviços públicos socioassistenciais e a impossibilidade de atendimento da demanda por meio da estrutura administrativa atualmente disponível no Município.</w:t>
      </w:r>
    </w:p>
    <w:p w14:paraId="330590A5" w14:textId="77777777" w:rsidR="00131A93" w:rsidRPr="00A64A7D" w:rsidRDefault="00131A93" w:rsidP="00131A93">
      <w:pPr>
        <w:pStyle w:val="PargrafodaLista"/>
        <w:spacing w:line="360" w:lineRule="auto"/>
        <w:ind w:left="0" w:firstLine="851"/>
        <w:jc w:val="both"/>
        <w:rPr>
          <w:rFonts w:ascii="Arial" w:hAnsi="Arial" w:cs="Arial"/>
          <w:szCs w:val="24"/>
        </w:rPr>
      </w:pPr>
    </w:p>
    <w:p w14:paraId="5EDC4904" w14:textId="5BD5F782" w:rsidR="00B86196" w:rsidRDefault="007D3D18" w:rsidP="00293AE0">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4. </w:t>
      </w:r>
      <w:r w:rsidR="00B86196" w:rsidRPr="00A64A7D">
        <w:rPr>
          <w:rFonts w:ascii="Arial" w:hAnsi="Arial" w:cs="Arial"/>
          <w:b/>
          <w:szCs w:val="24"/>
        </w:rPr>
        <w:t>REQUISITOS DA CONTRATAÇÃO</w:t>
      </w:r>
    </w:p>
    <w:p w14:paraId="7F4B8562" w14:textId="77777777" w:rsidR="00293AE0" w:rsidRDefault="00293AE0" w:rsidP="00293AE0">
      <w:pPr>
        <w:pStyle w:val="PargrafodaLista"/>
        <w:spacing w:line="360" w:lineRule="auto"/>
        <w:ind w:left="1571"/>
        <w:jc w:val="both"/>
        <w:rPr>
          <w:rFonts w:ascii="Arial" w:hAnsi="Arial" w:cs="Arial"/>
          <w:b/>
          <w:szCs w:val="24"/>
        </w:rPr>
      </w:pPr>
    </w:p>
    <w:p w14:paraId="606E2264" w14:textId="757267CE" w:rsidR="007D3D18" w:rsidRDefault="00293AE0" w:rsidP="004D5F51">
      <w:pPr>
        <w:pStyle w:val="PargrafodaLista"/>
        <w:spacing w:line="360" w:lineRule="auto"/>
        <w:ind w:left="0" w:firstLine="851"/>
        <w:jc w:val="both"/>
        <w:rPr>
          <w:rFonts w:ascii="Arial" w:hAnsi="Arial" w:cs="Arial"/>
          <w:color w:val="000000" w:themeColor="text1"/>
          <w:szCs w:val="24"/>
        </w:rPr>
      </w:pPr>
      <w:r w:rsidRPr="00293AE0">
        <w:rPr>
          <w:rFonts w:ascii="Arial" w:hAnsi="Arial" w:cs="Arial"/>
          <w:color w:val="000000" w:themeColor="text1"/>
          <w:szCs w:val="24"/>
        </w:rPr>
        <w:t xml:space="preserve">Para a adequada solução das necessidades administrativas pontuadas preliminarmente, a contratação pretendida deverá atender os seguintes requisitos </w:t>
      </w:r>
      <w:r w:rsidRPr="004D5F51">
        <w:rPr>
          <w:rFonts w:ascii="Arial" w:hAnsi="Arial" w:cs="Arial"/>
          <w:color w:val="000000" w:themeColor="text1"/>
          <w:szCs w:val="24"/>
        </w:rPr>
        <w:t>técnicos</w:t>
      </w:r>
      <w:r w:rsidR="004D5F51" w:rsidRPr="004D5F51">
        <w:rPr>
          <w:rFonts w:ascii="Arial" w:hAnsi="Arial" w:cs="Arial"/>
          <w:color w:val="000000" w:themeColor="text1"/>
          <w:szCs w:val="24"/>
        </w:rPr>
        <w:t>:</w:t>
      </w:r>
    </w:p>
    <w:p w14:paraId="32FF7FE3" w14:textId="46588D98" w:rsidR="004D5F51" w:rsidRPr="005C22AF" w:rsidRDefault="004D5F51" w:rsidP="004D5F51">
      <w:pPr>
        <w:pStyle w:val="PargrafodaLista"/>
        <w:spacing w:line="360" w:lineRule="auto"/>
        <w:ind w:left="0" w:firstLine="851"/>
        <w:jc w:val="both"/>
        <w:rPr>
          <w:rFonts w:ascii="Arial" w:hAnsi="Arial" w:cs="Arial"/>
          <w:b/>
          <w:bCs/>
          <w:color w:val="000000" w:themeColor="text1"/>
          <w:szCs w:val="24"/>
        </w:rPr>
      </w:pPr>
      <w:r w:rsidRPr="005C22AF">
        <w:rPr>
          <w:rFonts w:ascii="Arial" w:hAnsi="Arial" w:cs="Arial"/>
          <w:b/>
          <w:bCs/>
          <w:color w:val="000000" w:themeColor="text1"/>
          <w:szCs w:val="24"/>
        </w:rPr>
        <w:t>4.1. Requisitos da Contratada</w:t>
      </w:r>
      <w:r w:rsidR="005C22AF" w:rsidRPr="005C22AF">
        <w:rPr>
          <w:rFonts w:ascii="Arial" w:hAnsi="Arial" w:cs="Arial"/>
          <w:b/>
          <w:bCs/>
          <w:color w:val="000000" w:themeColor="text1"/>
          <w:szCs w:val="24"/>
        </w:rPr>
        <w:t xml:space="preserve">: </w:t>
      </w:r>
    </w:p>
    <w:p w14:paraId="2379796D" w14:textId="5687275D"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4.1.1. Regularidade jurídica, fiscal e trabalhista:</w:t>
      </w:r>
      <w:r>
        <w:rPr>
          <w:rFonts w:ascii="Arial" w:hAnsi="Arial" w:cs="Arial"/>
          <w:color w:val="000000" w:themeColor="text1"/>
          <w:szCs w:val="24"/>
        </w:rPr>
        <w:t xml:space="preserve"> </w:t>
      </w:r>
      <w:r w:rsidRPr="004D5F51">
        <w:rPr>
          <w:rFonts w:ascii="Arial" w:hAnsi="Arial" w:cs="Arial"/>
          <w:color w:val="000000" w:themeColor="text1"/>
          <w:szCs w:val="24"/>
        </w:rPr>
        <w:t>A empresa contratada deverá possuir regular constituição jurídica e apresentar toda a documentação relativa à habilitação jurídica, regularidade fiscal, trabalhista e econômico-financeira, nos termos da Lei nº 14.133/2021, mantendo todas as condições de habilitação durante toda a vigência contratual.</w:t>
      </w:r>
    </w:p>
    <w:p w14:paraId="0B6DAC0A" w14:textId="52471E36"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4.1.2. Compatibilidade do objeto social:</w:t>
      </w:r>
      <w:r>
        <w:rPr>
          <w:rFonts w:ascii="Arial" w:hAnsi="Arial" w:cs="Arial"/>
          <w:color w:val="000000" w:themeColor="text1"/>
          <w:szCs w:val="24"/>
        </w:rPr>
        <w:t xml:space="preserve"> </w:t>
      </w:r>
      <w:r w:rsidRPr="004D5F51">
        <w:rPr>
          <w:rFonts w:ascii="Arial" w:hAnsi="Arial" w:cs="Arial"/>
          <w:color w:val="000000" w:themeColor="text1"/>
          <w:szCs w:val="24"/>
        </w:rPr>
        <w:t>A contratada deverá possuir objeto social compatível com a prestação dos serviços objeto da contratação, relacionado à prestação de serviços técnicos especializados na área de assistência social ou disponibilização de profissionais da área.</w:t>
      </w:r>
    </w:p>
    <w:p w14:paraId="3E655D0C" w14:textId="23F7154F"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4.1.3. Responsabilidade pelos encargos:</w:t>
      </w:r>
      <w:r>
        <w:rPr>
          <w:rFonts w:ascii="Arial" w:hAnsi="Arial" w:cs="Arial"/>
          <w:color w:val="000000" w:themeColor="text1"/>
          <w:szCs w:val="24"/>
        </w:rPr>
        <w:t xml:space="preserve"> </w:t>
      </w:r>
      <w:r w:rsidRPr="004D5F51">
        <w:rPr>
          <w:rFonts w:ascii="Arial" w:hAnsi="Arial" w:cs="Arial"/>
          <w:color w:val="000000" w:themeColor="text1"/>
          <w:szCs w:val="24"/>
        </w:rPr>
        <w:t>A contratada será integralmente responsável pelos encargos trabalhistas, previdenciários, fiscais, comerciais, securitários e demais despesas decorrentes da execução contratual, inexistindo qualquer vínculo empregatício entre o profissional disponibilizado e a Administração Pública Municipal.</w:t>
      </w:r>
    </w:p>
    <w:p w14:paraId="51AF6468" w14:textId="7EFFA09E" w:rsidR="004D5F51" w:rsidRPr="005C22AF" w:rsidRDefault="004D5F51" w:rsidP="004D5F51">
      <w:pPr>
        <w:pStyle w:val="PargrafodaLista"/>
        <w:spacing w:line="360" w:lineRule="auto"/>
        <w:ind w:left="0" w:firstLine="851"/>
        <w:jc w:val="both"/>
        <w:rPr>
          <w:rFonts w:ascii="Arial" w:hAnsi="Arial" w:cs="Arial"/>
          <w:b/>
          <w:bCs/>
          <w:color w:val="000000" w:themeColor="text1"/>
          <w:szCs w:val="24"/>
        </w:rPr>
      </w:pPr>
      <w:r w:rsidRPr="005C22AF">
        <w:rPr>
          <w:rFonts w:ascii="Arial" w:hAnsi="Arial" w:cs="Arial"/>
          <w:b/>
          <w:bCs/>
          <w:color w:val="000000" w:themeColor="text1"/>
          <w:szCs w:val="24"/>
        </w:rPr>
        <w:t>4.2. Requisitos do Profissional Disponibilizado</w:t>
      </w:r>
      <w:r w:rsidR="005C22AF">
        <w:rPr>
          <w:rFonts w:ascii="Arial" w:hAnsi="Arial" w:cs="Arial"/>
          <w:b/>
          <w:bCs/>
          <w:color w:val="000000" w:themeColor="text1"/>
          <w:szCs w:val="24"/>
        </w:rPr>
        <w:t>:</w:t>
      </w:r>
    </w:p>
    <w:p w14:paraId="73B27732" w14:textId="2D373CB8"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4.2.1. Formação profissional:</w:t>
      </w:r>
      <w:r>
        <w:rPr>
          <w:rFonts w:ascii="Arial" w:hAnsi="Arial" w:cs="Arial"/>
          <w:color w:val="000000" w:themeColor="text1"/>
          <w:szCs w:val="24"/>
        </w:rPr>
        <w:t xml:space="preserve"> </w:t>
      </w:r>
      <w:r w:rsidRPr="004D5F51">
        <w:rPr>
          <w:rFonts w:ascii="Arial" w:hAnsi="Arial" w:cs="Arial"/>
          <w:color w:val="000000" w:themeColor="text1"/>
          <w:szCs w:val="24"/>
        </w:rPr>
        <w:t>O profissional disponibilizado deverá possuir graduação completa em Serviço Social</w:t>
      </w:r>
      <w:r w:rsidR="00B510DA">
        <w:rPr>
          <w:rFonts w:ascii="Arial" w:hAnsi="Arial" w:cs="Arial"/>
          <w:color w:val="000000" w:themeColor="text1"/>
          <w:szCs w:val="24"/>
        </w:rPr>
        <w:t xml:space="preserve"> ou outra formação relacionada</w:t>
      </w:r>
      <w:r w:rsidRPr="004D5F51">
        <w:rPr>
          <w:rFonts w:ascii="Arial" w:hAnsi="Arial" w:cs="Arial"/>
          <w:color w:val="000000" w:themeColor="text1"/>
          <w:szCs w:val="24"/>
        </w:rPr>
        <w:t>, com diploma devidamente reconhecido pelo Ministério da Educação – MEC.</w:t>
      </w:r>
    </w:p>
    <w:p w14:paraId="51394C64" w14:textId="07564B62"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lastRenderedPageBreak/>
        <w:t>4.2.2. Registro profissional:</w:t>
      </w:r>
      <w:r>
        <w:rPr>
          <w:rFonts w:ascii="Arial" w:hAnsi="Arial" w:cs="Arial"/>
          <w:color w:val="000000" w:themeColor="text1"/>
          <w:szCs w:val="24"/>
        </w:rPr>
        <w:t xml:space="preserve"> </w:t>
      </w:r>
      <w:r w:rsidRPr="004D5F51">
        <w:rPr>
          <w:rFonts w:ascii="Arial" w:hAnsi="Arial" w:cs="Arial"/>
          <w:color w:val="000000" w:themeColor="text1"/>
          <w:szCs w:val="24"/>
        </w:rPr>
        <w:t>O profissional deverá possuir registro ativo e regular junto ao Conselho Regional de Serviço Social – CRESS, condição indispensável para o exercício legal da profissão.</w:t>
      </w:r>
    </w:p>
    <w:p w14:paraId="2BDED01F" w14:textId="1D400D1C"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4.2.3. Qualificação técnica:</w:t>
      </w:r>
      <w:r>
        <w:rPr>
          <w:rFonts w:ascii="Arial" w:hAnsi="Arial" w:cs="Arial"/>
          <w:color w:val="000000" w:themeColor="text1"/>
          <w:szCs w:val="24"/>
        </w:rPr>
        <w:t xml:space="preserve"> </w:t>
      </w:r>
      <w:r w:rsidRPr="004D5F51">
        <w:rPr>
          <w:rFonts w:ascii="Arial" w:hAnsi="Arial" w:cs="Arial"/>
          <w:color w:val="000000" w:themeColor="text1"/>
          <w:szCs w:val="24"/>
        </w:rPr>
        <w:t>O profissional deverá possuir qualificação técnica compatível com as atividades socioassistenciais desenvolvidas pela Administração Municipal, demonstrando aptidão para atuação junto à política pública de assistência social.</w:t>
      </w:r>
    </w:p>
    <w:p w14:paraId="51F94E18" w14:textId="7C308F77" w:rsidR="004D5F51" w:rsidRPr="005C22AF" w:rsidRDefault="004D5F51" w:rsidP="005C22AF">
      <w:pPr>
        <w:pStyle w:val="PargrafodaLista"/>
        <w:spacing w:line="360" w:lineRule="auto"/>
        <w:ind w:left="0" w:firstLine="1134"/>
        <w:jc w:val="both"/>
        <w:rPr>
          <w:rFonts w:ascii="Arial" w:hAnsi="Arial" w:cs="Arial"/>
          <w:b/>
          <w:bCs/>
          <w:color w:val="000000" w:themeColor="text1"/>
          <w:szCs w:val="24"/>
        </w:rPr>
      </w:pPr>
      <w:r w:rsidRPr="005C22AF">
        <w:rPr>
          <w:rFonts w:ascii="Arial" w:hAnsi="Arial" w:cs="Arial"/>
          <w:b/>
          <w:bCs/>
          <w:color w:val="000000" w:themeColor="text1"/>
          <w:szCs w:val="24"/>
        </w:rPr>
        <w:t>4.2.4. Conhecimento técnico-operacional: O profissional deverá possuir conhecimentos relacionados:</w:t>
      </w:r>
    </w:p>
    <w:p w14:paraId="6435C5EF" w14:textId="2ED43F9B"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4.2.4.1. </w:t>
      </w:r>
      <w:r w:rsidR="00B510DA" w:rsidRPr="004D5F51">
        <w:rPr>
          <w:rFonts w:ascii="Arial" w:hAnsi="Arial" w:cs="Arial"/>
          <w:color w:val="000000" w:themeColor="text1"/>
          <w:szCs w:val="24"/>
        </w:rPr>
        <w:t>A</w:t>
      </w:r>
      <w:r w:rsidRPr="004D5F51">
        <w:rPr>
          <w:rFonts w:ascii="Arial" w:hAnsi="Arial" w:cs="Arial"/>
          <w:color w:val="000000" w:themeColor="text1"/>
          <w:szCs w:val="24"/>
        </w:rPr>
        <w:t>o Sistema Único de Assistência Social – SUAS;</w:t>
      </w:r>
    </w:p>
    <w:p w14:paraId="7DF74C25" w14:textId="27C901F4"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4.2.4.2. </w:t>
      </w:r>
      <w:r w:rsidR="00B510DA" w:rsidRPr="004D5F51">
        <w:rPr>
          <w:rFonts w:ascii="Arial" w:hAnsi="Arial" w:cs="Arial"/>
          <w:color w:val="000000" w:themeColor="text1"/>
          <w:szCs w:val="24"/>
        </w:rPr>
        <w:t>À</w:t>
      </w:r>
      <w:r w:rsidRPr="004D5F51">
        <w:rPr>
          <w:rFonts w:ascii="Arial" w:hAnsi="Arial" w:cs="Arial"/>
          <w:color w:val="000000" w:themeColor="text1"/>
          <w:szCs w:val="24"/>
        </w:rPr>
        <w:t xml:space="preserve"> Política Nacional de Assistência Social – PNAS;</w:t>
      </w:r>
    </w:p>
    <w:p w14:paraId="13311DFB" w14:textId="4FAD2E73"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4.2.4.3. </w:t>
      </w:r>
      <w:r w:rsidR="00B510DA" w:rsidRPr="004D5F51">
        <w:rPr>
          <w:rFonts w:ascii="Arial" w:hAnsi="Arial" w:cs="Arial"/>
          <w:color w:val="000000" w:themeColor="text1"/>
          <w:szCs w:val="24"/>
        </w:rPr>
        <w:t>A</w:t>
      </w:r>
      <w:r w:rsidRPr="004D5F51">
        <w:rPr>
          <w:rFonts w:ascii="Arial" w:hAnsi="Arial" w:cs="Arial"/>
          <w:color w:val="000000" w:themeColor="text1"/>
          <w:szCs w:val="24"/>
        </w:rPr>
        <w:t>os serviços, programas, projetos e benefícios socioassistenciais;</w:t>
      </w:r>
    </w:p>
    <w:p w14:paraId="5E57E772" w14:textId="4A7E67C0"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4.2.4.4. </w:t>
      </w:r>
      <w:r w:rsidR="00B510DA" w:rsidRPr="004D5F51">
        <w:rPr>
          <w:rFonts w:ascii="Arial" w:hAnsi="Arial" w:cs="Arial"/>
          <w:color w:val="000000" w:themeColor="text1"/>
          <w:szCs w:val="24"/>
        </w:rPr>
        <w:t>À</w:t>
      </w:r>
      <w:r w:rsidRPr="004D5F51">
        <w:rPr>
          <w:rFonts w:ascii="Arial" w:hAnsi="Arial" w:cs="Arial"/>
          <w:color w:val="000000" w:themeColor="text1"/>
          <w:szCs w:val="24"/>
        </w:rPr>
        <w:t>s atividades de acompanhamento familiar e atendimento técnico especializado.</w:t>
      </w:r>
    </w:p>
    <w:p w14:paraId="23DDAC70" w14:textId="6CCEDA76" w:rsidR="004D5F51" w:rsidRPr="005C22AF" w:rsidRDefault="004D5F51" w:rsidP="005C22AF">
      <w:pPr>
        <w:pStyle w:val="PargrafodaLista"/>
        <w:spacing w:line="360" w:lineRule="auto"/>
        <w:ind w:left="0" w:firstLine="1134"/>
        <w:jc w:val="both"/>
        <w:rPr>
          <w:rFonts w:ascii="Arial" w:hAnsi="Arial" w:cs="Arial"/>
          <w:b/>
          <w:bCs/>
          <w:color w:val="000000" w:themeColor="text1"/>
          <w:szCs w:val="24"/>
        </w:rPr>
      </w:pPr>
      <w:r w:rsidRPr="005C22AF">
        <w:rPr>
          <w:rFonts w:ascii="Arial" w:hAnsi="Arial" w:cs="Arial"/>
          <w:b/>
          <w:bCs/>
          <w:color w:val="000000" w:themeColor="text1"/>
          <w:szCs w:val="24"/>
        </w:rPr>
        <w:t>4.2.5. Experiência profissional: Preferencialmente, o profissional deverá possuir experiência prévia em:</w:t>
      </w:r>
    </w:p>
    <w:p w14:paraId="0A2D1324" w14:textId="2810A496"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4.2.5.1. </w:t>
      </w:r>
      <w:r w:rsidR="00B510DA" w:rsidRPr="004D5F51">
        <w:rPr>
          <w:rFonts w:ascii="Arial" w:hAnsi="Arial" w:cs="Arial"/>
          <w:color w:val="000000" w:themeColor="text1"/>
          <w:szCs w:val="24"/>
        </w:rPr>
        <w:t>A</w:t>
      </w:r>
      <w:r w:rsidRPr="004D5F51">
        <w:rPr>
          <w:rFonts w:ascii="Arial" w:hAnsi="Arial" w:cs="Arial"/>
          <w:color w:val="000000" w:themeColor="text1"/>
          <w:szCs w:val="24"/>
        </w:rPr>
        <w:t>tendimentos socioassistenciais;</w:t>
      </w:r>
    </w:p>
    <w:p w14:paraId="7E4411DF" w14:textId="0C06F9C7"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4.2.5.2. </w:t>
      </w:r>
      <w:r w:rsidR="00B510DA" w:rsidRPr="004D5F51">
        <w:rPr>
          <w:rFonts w:ascii="Arial" w:hAnsi="Arial" w:cs="Arial"/>
          <w:color w:val="000000" w:themeColor="text1"/>
          <w:szCs w:val="24"/>
        </w:rPr>
        <w:t>E</w:t>
      </w:r>
      <w:r w:rsidRPr="004D5F51">
        <w:rPr>
          <w:rFonts w:ascii="Arial" w:hAnsi="Arial" w:cs="Arial"/>
          <w:color w:val="000000" w:themeColor="text1"/>
          <w:szCs w:val="24"/>
        </w:rPr>
        <w:t>laboração de relatórios e pareceres sociais;</w:t>
      </w:r>
    </w:p>
    <w:p w14:paraId="146E8CA4" w14:textId="25DC0BED"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4.2.5.3. </w:t>
      </w:r>
      <w:r w:rsidR="00B510DA" w:rsidRPr="004D5F51">
        <w:rPr>
          <w:rFonts w:ascii="Arial" w:hAnsi="Arial" w:cs="Arial"/>
          <w:color w:val="000000" w:themeColor="text1"/>
          <w:szCs w:val="24"/>
        </w:rPr>
        <w:t>V</w:t>
      </w:r>
      <w:r w:rsidRPr="004D5F51">
        <w:rPr>
          <w:rFonts w:ascii="Arial" w:hAnsi="Arial" w:cs="Arial"/>
          <w:color w:val="000000" w:themeColor="text1"/>
          <w:szCs w:val="24"/>
        </w:rPr>
        <w:t>isitas domiciliares;</w:t>
      </w:r>
    </w:p>
    <w:p w14:paraId="70162BBE" w14:textId="647CB02E"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4.2.5.4. </w:t>
      </w:r>
      <w:r w:rsidR="00B510DA" w:rsidRPr="004D5F51">
        <w:rPr>
          <w:rFonts w:ascii="Arial" w:hAnsi="Arial" w:cs="Arial"/>
          <w:color w:val="000000" w:themeColor="text1"/>
          <w:szCs w:val="24"/>
        </w:rPr>
        <w:t>A</w:t>
      </w:r>
      <w:r w:rsidRPr="004D5F51">
        <w:rPr>
          <w:rFonts w:ascii="Arial" w:hAnsi="Arial" w:cs="Arial"/>
          <w:color w:val="000000" w:themeColor="text1"/>
          <w:szCs w:val="24"/>
        </w:rPr>
        <w:t>tuação junto à rede de proteção social;</w:t>
      </w:r>
    </w:p>
    <w:p w14:paraId="1D9912C2" w14:textId="7CF2C6BF"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4.2.5.5.</w:t>
      </w:r>
      <w:r w:rsidR="008C432F">
        <w:rPr>
          <w:rFonts w:ascii="Arial" w:hAnsi="Arial" w:cs="Arial"/>
          <w:color w:val="000000" w:themeColor="text1"/>
          <w:szCs w:val="24"/>
        </w:rPr>
        <w:t xml:space="preserve"> </w:t>
      </w:r>
      <w:r w:rsidR="00B510DA" w:rsidRPr="004D5F51">
        <w:rPr>
          <w:rFonts w:ascii="Arial" w:hAnsi="Arial" w:cs="Arial"/>
          <w:color w:val="000000" w:themeColor="text1"/>
          <w:szCs w:val="24"/>
        </w:rPr>
        <w:t>A</w:t>
      </w:r>
      <w:r w:rsidRPr="004D5F51">
        <w:rPr>
          <w:rFonts w:ascii="Arial" w:hAnsi="Arial" w:cs="Arial"/>
          <w:color w:val="000000" w:themeColor="text1"/>
          <w:szCs w:val="24"/>
        </w:rPr>
        <w:t>companhamento de famílias e indivíduos em situação de vulnerabilidade social.</w:t>
      </w:r>
    </w:p>
    <w:p w14:paraId="14716456" w14:textId="2FC1BB65" w:rsidR="004D5F51" w:rsidRPr="005C22AF" w:rsidRDefault="004D5F51" w:rsidP="004D5F51">
      <w:pPr>
        <w:pStyle w:val="PargrafodaLista"/>
        <w:spacing w:line="360" w:lineRule="auto"/>
        <w:ind w:left="0" w:firstLine="851"/>
        <w:jc w:val="both"/>
        <w:rPr>
          <w:rFonts w:ascii="Arial" w:hAnsi="Arial" w:cs="Arial"/>
          <w:b/>
          <w:bCs/>
          <w:color w:val="000000" w:themeColor="text1"/>
          <w:szCs w:val="24"/>
        </w:rPr>
      </w:pPr>
      <w:r w:rsidRPr="005C22AF">
        <w:rPr>
          <w:rFonts w:ascii="Arial" w:hAnsi="Arial" w:cs="Arial"/>
          <w:b/>
          <w:bCs/>
          <w:color w:val="000000" w:themeColor="text1"/>
          <w:szCs w:val="24"/>
        </w:rPr>
        <w:t>4.3. Requisitos da Prestação dos Serviços</w:t>
      </w:r>
      <w:r w:rsidR="005C22AF">
        <w:rPr>
          <w:rFonts w:ascii="Arial" w:hAnsi="Arial" w:cs="Arial"/>
          <w:b/>
          <w:bCs/>
          <w:color w:val="000000" w:themeColor="text1"/>
          <w:szCs w:val="24"/>
        </w:rPr>
        <w:t>:</w:t>
      </w:r>
    </w:p>
    <w:p w14:paraId="4B669544" w14:textId="5BBB11C0"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4.3.1. Modalidade de execução:</w:t>
      </w:r>
      <w:r>
        <w:rPr>
          <w:rFonts w:ascii="Arial" w:hAnsi="Arial" w:cs="Arial"/>
          <w:color w:val="000000" w:themeColor="text1"/>
          <w:szCs w:val="24"/>
        </w:rPr>
        <w:t xml:space="preserve"> </w:t>
      </w:r>
      <w:r w:rsidRPr="004D5F51">
        <w:rPr>
          <w:rFonts w:ascii="Arial" w:hAnsi="Arial" w:cs="Arial"/>
          <w:color w:val="000000" w:themeColor="text1"/>
          <w:szCs w:val="24"/>
        </w:rPr>
        <w:t>Os serviços deverão ser executados de forma presencial junto ao Departamento de Assistência Social e demais unidades vinculadas às atividades socioassistenciais do Município.</w:t>
      </w:r>
    </w:p>
    <w:p w14:paraId="1F4C15E4" w14:textId="38D8B598"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4.3.2. Carga horária:</w:t>
      </w:r>
      <w:r>
        <w:rPr>
          <w:rFonts w:ascii="Arial" w:hAnsi="Arial" w:cs="Arial"/>
          <w:color w:val="000000" w:themeColor="text1"/>
          <w:szCs w:val="24"/>
        </w:rPr>
        <w:t xml:space="preserve"> </w:t>
      </w:r>
      <w:r w:rsidRPr="004D5F51">
        <w:rPr>
          <w:rFonts w:ascii="Arial" w:hAnsi="Arial" w:cs="Arial"/>
          <w:color w:val="000000" w:themeColor="text1"/>
          <w:szCs w:val="24"/>
        </w:rPr>
        <w:t xml:space="preserve">A prestação dos serviços observará carga horária de </w:t>
      </w:r>
      <w:r w:rsidR="00B510DA">
        <w:rPr>
          <w:rFonts w:ascii="Arial" w:hAnsi="Arial" w:cs="Arial"/>
          <w:color w:val="000000" w:themeColor="text1"/>
          <w:szCs w:val="24"/>
        </w:rPr>
        <w:t>30</w:t>
      </w:r>
      <w:r w:rsidRPr="004D5F51">
        <w:rPr>
          <w:rFonts w:ascii="Arial" w:hAnsi="Arial" w:cs="Arial"/>
          <w:color w:val="000000" w:themeColor="text1"/>
          <w:szCs w:val="24"/>
        </w:rPr>
        <w:t xml:space="preserve"> (</w:t>
      </w:r>
      <w:r w:rsidR="00B510DA">
        <w:rPr>
          <w:rFonts w:ascii="Arial" w:hAnsi="Arial" w:cs="Arial"/>
          <w:color w:val="000000" w:themeColor="text1"/>
          <w:szCs w:val="24"/>
        </w:rPr>
        <w:t>trinta</w:t>
      </w:r>
      <w:r w:rsidRPr="004D5F51">
        <w:rPr>
          <w:rFonts w:ascii="Arial" w:hAnsi="Arial" w:cs="Arial"/>
          <w:color w:val="000000" w:themeColor="text1"/>
          <w:szCs w:val="24"/>
        </w:rPr>
        <w:t>) horas semanais, pelo período de 03 (três) meses, conforme cronograma e horários estabelecidos pela Administração Municipal.</w:t>
      </w:r>
    </w:p>
    <w:p w14:paraId="4BE61A5B" w14:textId="48F28ABF"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4.3.3. Continuidade da execução:</w:t>
      </w:r>
      <w:r>
        <w:rPr>
          <w:rFonts w:ascii="Arial" w:hAnsi="Arial" w:cs="Arial"/>
          <w:color w:val="000000" w:themeColor="text1"/>
          <w:szCs w:val="24"/>
        </w:rPr>
        <w:t xml:space="preserve"> </w:t>
      </w:r>
      <w:r w:rsidRPr="004D5F51">
        <w:rPr>
          <w:rFonts w:ascii="Arial" w:hAnsi="Arial" w:cs="Arial"/>
          <w:color w:val="000000" w:themeColor="text1"/>
          <w:szCs w:val="24"/>
        </w:rPr>
        <w:t>A contratada deverá garantir a continuidade da prestação dos serviços durante toda a vigência contratual, evitando interrupções que possam comprometer os atendimentos socioassistenciais.</w:t>
      </w:r>
    </w:p>
    <w:p w14:paraId="17A01EF6" w14:textId="3D657971"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4.3.4. Substituição do profissional:</w:t>
      </w:r>
      <w:r>
        <w:rPr>
          <w:rFonts w:ascii="Arial" w:hAnsi="Arial" w:cs="Arial"/>
          <w:color w:val="000000" w:themeColor="text1"/>
          <w:szCs w:val="24"/>
        </w:rPr>
        <w:t xml:space="preserve"> </w:t>
      </w:r>
      <w:r w:rsidRPr="004D5F51">
        <w:rPr>
          <w:rFonts w:ascii="Arial" w:hAnsi="Arial" w:cs="Arial"/>
          <w:color w:val="000000" w:themeColor="text1"/>
          <w:szCs w:val="24"/>
        </w:rPr>
        <w:t xml:space="preserve">Na hipótese de ausência, impedimento ou desligamento do profissional indicado, a contratada deverá providenciar substituição </w:t>
      </w:r>
      <w:r w:rsidRPr="004D5F51">
        <w:rPr>
          <w:rFonts w:ascii="Arial" w:hAnsi="Arial" w:cs="Arial"/>
          <w:color w:val="000000" w:themeColor="text1"/>
          <w:szCs w:val="24"/>
        </w:rPr>
        <w:lastRenderedPageBreak/>
        <w:t>imediata por profissional com qualificação equivalente, mediante prévia comunicação e aprovação da Administração Municipal.</w:t>
      </w:r>
    </w:p>
    <w:p w14:paraId="5D7F420F" w14:textId="21EE3E10" w:rsidR="004D5F51" w:rsidRPr="005C22AF" w:rsidRDefault="004D5F51" w:rsidP="005C22AF">
      <w:pPr>
        <w:pStyle w:val="PargrafodaLista"/>
        <w:spacing w:line="360" w:lineRule="auto"/>
        <w:ind w:left="0" w:firstLine="1134"/>
        <w:jc w:val="both"/>
        <w:rPr>
          <w:rFonts w:ascii="Arial" w:hAnsi="Arial" w:cs="Arial"/>
          <w:b/>
          <w:bCs/>
          <w:color w:val="000000" w:themeColor="text1"/>
          <w:szCs w:val="24"/>
        </w:rPr>
      </w:pPr>
      <w:r w:rsidRPr="005C22AF">
        <w:rPr>
          <w:rFonts w:ascii="Arial" w:hAnsi="Arial" w:cs="Arial"/>
          <w:b/>
          <w:bCs/>
          <w:color w:val="000000" w:themeColor="text1"/>
          <w:szCs w:val="24"/>
        </w:rPr>
        <w:t>4.3.5. Cumprimento das normas técnicas: Os serviços deverão ser executados em conformidade com:</w:t>
      </w:r>
    </w:p>
    <w:p w14:paraId="76161DED" w14:textId="24E4D768"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4.3.5.1. </w:t>
      </w:r>
      <w:r w:rsidR="00B510DA" w:rsidRPr="00B510DA">
        <w:rPr>
          <w:rFonts w:ascii="Arial" w:hAnsi="Arial" w:cs="Arial"/>
          <w:color w:val="000000" w:themeColor="text1"/>
          <w:szCs w:val="24"/>
        </w:rPr>
        <w:t>A</w:t>
      </w:r>
      <w:r w:rsidRPr="004D5F51">
        <w:rPr>
          <w:rFonts w:ascii="Arial" w:hAnsi="Arial" w:cs="Arial"/>
          <w:color w:val="000000" w:themeColor="text1"/>
          <w:szCs w:val="24"/>
        </w:rPr>
        <w:t>s diretrizes do Sistema Único de Assistência Social – SUAS;</w:t>
      </w:r>
    </w:p>
    <w:p w14:paraId="4986FD31" w14:textId="2B8E8F4B"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4.3.5.2. </w:t>
      </w:r>
      <w:r w:rsidR="00B510DA" w:rsidRPr="00B510DA">
        <w:rPr>
          <w:rFonts w:ascii="Arial" w:hAnsi="Arial" w:cs="Arial"/>
          <w:color w:val="000000" w:themeColor="text1"/>
          <w:szCs w:val="24"/>
        </w:rPr>
        <w:t>A</w:t>
      </w:r>
      <w:r w:rsidRPr="004D5F51">
        <w:rPr>
          <w:rFonts w:ascii="Arial" w:hAnsi="Arial" w:cs="Arial"/>
          <w:color w:val="000000" w:themeColor="text1"/>
          <w:szCs w:val="24"/>
        </w:rPr>
        <w:t>s normativas da Política Nacional de Assistência Social;</w:t>
      </w:r>
    </w:p>
    <w:p w14:paraId="5AAC1073" w14:textId="7C85542A"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4.3.5.3. </w:t>
      </w:r>
      <w:r w:rsidR="00B510DA" w:rsidRPr="00B510DA">
        <w:rPr>
          <w:rFonts w:ascii="Arial" w:hAnsi="Arial" w:cs="Arial"/>
          <w:color w:val="000000" w:themeColor="text1"/>
          <w:szCs w:val="24"/>
        </w:rPr>
        <w:t>A</w:t>
      </w:r>
      <w:r w:rsidRPr="004D5F51">
        <w:rPr>
          <w:rFonts w:ascii="Arial" w:hAnsi="Arial" w:cs="Arial"/>
          <w:color w:val="000000" w:themeColor="text1"/>
          <w:szCs w:val="24"/>
        </w:rPr>
        <w:t>s orientações do Conselho Federal de Serviço Social – CFESS;</w:t>
      </w:r>
    </w:p>
    <w:p w14:paraId="15FFE8D7" w14:textId="71663DCD"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4.3.5.4. </w:t>
      </w:r>
      <w:r w:rsidR="00B510DA" w:rsidRPr="00B510DA">
        <w:rPr>
          <w:rFonts w:ascii="Arial" w:hAnsi="Arial" w:cs="Arial"/>
          <w:color w:val="000000" w:themeColor="text1"/>
          <w:szCs w:val="24"/>
        </w:rPr>
        <w:t>A</w:t>
      </w:r>
      <w:r w:rsidRPr="004D5F51">
        <w:rPr>
          <w:rFonts w:ascii="Arial" w:hAnsi="Arial" w:cs="Arial"/>
          <w:color w:val="000000" w:themeColor="text1"/>
          <w:szCs w:val="24"/>
        </w:rPr>
        <w:t>s orientações do Conselho Regional de Serviço Social – CRESS;</w:t>
      </w:r>
    </w:p>
    <w:p w14:paraId="15944A83" w14:textId="632423DD"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4.3.5.5. </w:t>
      </w:r>
      <w:r w:rsidR="00B510DA" w:rsidRPr="00B510DA">
        <w:rPr>
          <w:rFonts w:ascii="Arial" w:hAnsi="Arial" w:cs="Arial"/>
          <w:color w:val="000000" w:themeColor="text1"/>
          <w:szCs w:val="24"/>
        </w:rPr>
        <w:t>O</w:t>
      </w:r>
      <w:r w:rsidRPr="004D5F51">
        <w:rPr>
          <w:rFonts w:ascii="Arial" w:hAnsi="Arial" w:cs="Arial"/>
          <w:color w:val="000000" w:themeColor="text1"/>
          <w:szCs w:val="24"/>
        </w:rPr>
        <w:t xml:space="preserve"> Código de Ética Profissional do Assistente Social;</w:t>
      </w:r>
    </w:p>
    <w:p w14:paraId="74FB4539" w14:textId="6B3A5448" w:rsidR="004D5F51" w:rsidRPr="004D5F51" w:rsidRDefault="004D5F51"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4.3.5.6. </w:t>
      </w:r>
      <w:r w:rsidR="00B510DA" w:rsidRPr="00B510DA">
        <w:rPr>
          <w:rFonts w:ascii="Arial" w:hAnsi="Arial" w:cs="Arial"/>
          <w:color w:val="000000" w:themeColor="text1"/>
          <w:szCs w:val="24"/>
        </w:rPr>
        <w:t>O</w:t>
      </w:r>
      <w:r w:rsidRPr="004D5F51">
        <w:rPr>
          <w:rFonts w:ascii="Arial" w:hAnsi="Arial" w:cs="Arial"/>
          <w:color w:val="000000" w:themeColor="text1"/>
          <w:szCs w:val="24"/>
        </w:rPr>
        <w:t>s protocolos e procedimentos internos da Administração Municipal.</w:t>
      </w:r>
    </w:p>
    <w:p w14:paraId="669BA067" w14:textId="363EDE0B" w:rsidR="004D5F51" w:rsidRPr="005C22AF" w:rsidRDefault="004D5F51" w:rsidP="004D5F51">
      <w:pPr>
        <w:pStyle w:val="PargrafodaLista"/>
        <w:spacing w:line="360" w:lineRule="auto"/>
        <w:ind w:left="0" w:firstLine="851"/>
        <w:jc w:val="both"/>
        <w:rPr>
          <w:rFonts w:ascii="Arial" w:hAnsi="Arial" w:cs="Arial"/>
          <w:b/>
          <w:bCs/>
          <w:color w:val="000000" w:themeColor="text1"/>
          <w:szCs w:val="24"/>
        </w:rPr>
      </w:pPr>
      <w:r w:rsidRPr="005C22AF">
        <w:rPr>
          <w:rFonts w:ascii="Arial" w:hAnsi="Arial" w:cs="Arial"/>
          <w:b/>
          <w:bCs/>
          <w:color w:val="000000" w:themeColor="text1"/>
          <w:szCs w:val="24"/>
        </w:rPr>
        <w:t>4.4. Requisitos de Conduta e Sigilo Profissional</w:t>
      </w:r>
      <w:r w:rsidR="005C22AF">
        <w:rPr>
          <w:rFonts w:ascii="Arial" w:hAnsi="Arial" w:cs="Arial"/>
          <w:b/>
          <w:bCs/>
          <w:color w:val="000000" w:themeColor="text1"/>
          <w:szCs w:val="24"/>
        </w:rPr>
        <w:t>:</w:t>
      </w:r>
    </w:p>
    <w:p w14:paraId="5BBDE101" w14:textId="62B2A37A"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4.4.1. Sigilo e confidencialidade:</w:t>
      </w:r>
      <w:r>
        <w:rPr>
          <w:rFonts w:ascii="Arial" w:hAnsi="Arial" w:cs="Arial"/>
          <w:color w:val="000000" w:themeColor="text1"/>
          <w:szCs w:val="24"/>
        </w:rPr>
        <w:t xml:space="preserve"> </w:t>
      </w:r>
      <w:r w:rsidRPr="004D5F51">
        <w:rPr>
          <w:rFonts w:ascii="Arial" w:hAnsi="Arial" w:cs="Arial"/>
          <w:color w:val="000000" w:themeColor="text1"/>
          <w:szCs w:val="24"/>
        </w:rPr>
        <w:t>O profissional deverá observar rigorosamente o dever de sigilo profissional, preservando a confidencialidade das informações, documentos e dados pessoais dos usuários atendidos.</w:t>
      </w:r>
    </w:p>
    <w:p w14:paraId="2F7CC4B6" w14:textId="13B0442E"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4.4.2. Conduta profissional:</w:t>
      </w:r>
      <w:r>
        <w:rPr>
          <w:rFonts w:ascii="Arial" w:hAnsi="Arial" w:cs="Arial"/>
          <w:color w:val="000000" w:themeColor="text1"/>
          <w:szCs w:val="24"/>
        </w:rPr>
        <w:t xml:space="preserve"> </w:t>
      </w:r>
      <w:r w:rsidRPr="004D5F51">
        <w:rPr>
          <w:rFonts w:ascii="Arial" w:hAnsi="Arial" w:cs="Arial"/>
          <w:color w:val="000000" w:themeColor="text1"/>
          <w:szCs w:val="24"/>
        </w:rPr>
        <w:t>O profissional deverá atuar com ética, responsabilidade, urbanidade e respeito aos usuários da política pública de assistência social, observando os princípios da dignidade da pessoa humana e da proteção social.</w:t>
      </w:r>
    </w:p>
    <w:p w14:paraId="7FB39FA8" w14:textId="03E5290C"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4.4.3. Proteção de dados:</w:t>
      </w:r>
      <w:r>
        <w:rPr>
          <w:rFonts w:ascii="Arial" w:hAnsi="Arial" w:cs="Arial"/>
          <w:color w:val="000000" w:themeColor="text1"/>
          <w:szCs w:val="24"/>
        </w:rPr>
        <w:t xml:space="preserve"> </w:t>
      </w:r>
      <w:r w:rsidRPr="004D5F51">
        <w:rPr>
          <w:rFonts w:ascii="Arial" w:hAnsi="Arial" w:cs="Arial"/>
          <w:color w:val="000000" w:themeColor="text1"/>
          <w:szCs w:val="24"/>
        </w:rPr>
        <w:t>A execução dos serviços deverá observar as disposições da legislação aplicável à proteção de dados pessoais, especialmente a Lei Geral de Proteção de Dados – LGPD.</w:t>
      </w:r>
    </w:p>
    <w:p w14:paraId="2900FE9F" w14:textId="24D9295C" w:rsidR="004D5F51" w:rsidRPr="004D5F51" w:rsidRDefault="004D5F51" w:rsidP="004D5F51">
      <w:pPr>
        <w:pStyle w:val="PargrafodaLista"/>
        <w:spacing w:line="360" w:lineRule="auto"/>
        <w:ind w:left="0" w:firstLine="851"/>
        <w:jc w:val="both"/>
        <w:rPr>
          <w:rFonts w:ascii="Arial" w:hAnsi="Arial" w:cs="Arial"/>
          <w:color w:val="000000" w:themeColor="text1"/>
          <w:szCs w:val="24"/>
        </w:rPr>
      </w:pPr>
      <w:r w:rsidRPr="005C22AF">
        <w:rPr>
          <w:rFonts w:ascii="Arial" w:hAnsi="Arial" w:cs="Arial"/>
          <w:b/>
          <w:bCs/>
          <w:color w:val="000000" w:themeColor="text1"/>
          <w:szCs w:val="24"/>
        </w:rPr>
        <w:t>4.5. Requisitos Administrativos e Operacionais</w:t>
      </w:r>
      <w:r w:rsidR="005C22AF">
        <w:rPr>
          <w:rFonts w:ascii="Arial" w:hAnsi="Arial" w:cs="Arial"/>
          <w:b/>
          <w:bCs/>
          <w:color w:val="000000" w:themeColor="text1"/>
          <w:szCs w:val="24"/>
        </w:rPr>
        <w:t>:</w:t>
      </w:r>
    </w:p>
    <w:p w14:paraId="3C2E6ABC" w14:textId="0CC827A8" w:rsidR="004D5F51" w:rsidRPr="004D5F51"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4.5.1. Relatórios de execução:</w:t>
      </w:r>
      <w:r>
        <w:rPr>
          <w:rFonts w:ascii="Arial" w:hAnsi="Arial" w:cs="Arial"/>
          <w:color w:val="000000" w:themeColor="text1"/>
          <w:szCs w:val="24"/>
        </w:rPr>
        <w:t xml:space="preserve"> </w:t>
      </w:r>
      <w:r w:rsidRPr="004D5F51">
        <w:rPr>
          <w:rFonts w:ascii="Arial" w:hAnsi="Arial" w:cs="Arial"/>
          <w:color w:val="000000" w:themeColor="text1"/>
          <w:szCs w:val="24"/>
        </w:rPr>
        <w:t>A contratada deverá apresentar relatórios periódicos das atividades desenvolvidas, contendo:</w:t>
      </w:r>
    </w:p>
    <w:p w14:paraId="5BC171F5" w14:textId="75847AFE" w:rsidR="004D5F51" w:rsidRPr="004D5F51" w:rsidRDefault="005C22AF"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4.5.1.1. </w:t>
      </w:r>
      <w:r w:rsidR="00B510DA" w:rsidRPr="004D5F51">
        <w:rPr>
          <w:rFonts w:ascii="Arial" w:hAnsi="Arial" w:cs="Arial"/>
          <w:color w:val="000000" w:themeColor="text1"/>
          <w:szCs w:val="24"/>
        </w:rPr>
        <w:t>D</w:t>
      </w:r>
      <w:r w:rsidR="004D5F51" w:rsidRPr="004D5F51">
        <w:rPr>
          <w:rFonts w:ascii="Arial" w:hAnsi="Arial" w:cs="Arial"/>
          <w:color w:val="000000" w:themeColor="text1"/>
          <w:szCs w:val="24"/>
        </w:rPr>
        <w:t>escrição dos atendimentos realizados;</w:t>
      </w:r>
    </w:p>
    <w:p w14:paraId="273D9EAB" w14:textId="098B4352" w:rsidR="004D5F51" w:rsidRPr="004D5F51" w:rsidRDefault="005C22AF"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4.5.1.2. </w:t>
      </w:r>
      <w:r w:rsidR="00B510DA" w:rsidRPr="004D5F51">
        <w:rPr>
          <w:rFonts w:ascii="Arial" w:hAnsi="Arial" w:cs="Arial"/>
          <w:color w:val="000000" w:themeColor="text1"/>
          <w:szCs w:val="24"/>
        </w:rPr>
        <w:t>A</w:t>
      </w:r>
      <w:r w:rsidR="004D5F51" w:rsidRPr="004D5F51">
        <w:rPr>
          <w:rFonts w:ascii="Arial" w:hAnsi="Arial" w:cs="Arial"/>
          <w:color w:val="000000" w:themeColor="text1"/>
          <w:szCs w:val="24"/>
        </w:rPr>
        <w:t>ções executadas;</w:t>
      </w:r>
    </w:p>
    <w:p w14:paraId="01FCD7B9" w14:textId="6685AEA4" w:rsidR="004D5F51" w:rsidRPr="004D5F51" w:rsidRDefault="005C22AF"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4.5.1.3. </w:t>
      </w:r>
      <w:r w:rsidR="00B510DA" w:rsidRPr="004D5F51">
        <w:rPr>
          <w:rFonts w:ascii="Arial" w:hAnsi="Arial" w:cs="Arial"/>
          <w:color w:val="000000" w:themeColor="text1"/>
          <w:szCs w:val="24"/>
        </w:rPr>
        <w:t>A</w:t>
      </w:r>
      <w:r w:rsidR="004D5F51" w:rsidRPr="004D5F51">
        <w:rPr>
          <w:rFonts w:ascii="Arial" w:hAnsi="Arial" w:cs="Arial"/>
          <w:color w:val="000000" w:themeColor="text1"/>
          <w:szCs w:val="24"/>
        </w:rPr>
        <w:t>tividades desenvolvidas no período;</w:t>
      </w:r>
    </w:p>
    <w:p w14:paraId="5BEC8043" w14:textId="7C4196A2" w:rsidR="004D5F51" w:rsidRPr="004D5F51" w:rsidRDefault="005C22AF" w:rsidP="005C22AF">
      <w:pPr>
        <w:pStyle w:val="PargrafodaLista"/>
        <w:spacing w:line="360" w:lineRule="auto"/>
        <w:ind w:left="0" w:firstLine="1418"/>
        <w:jc w:val="both"/>
        <w:rPr>
          <w:rFonts w:ascii="Arial" w:hAnsi="Arial" w:cs="Arial"/>
          <w:color w:val="000000" w:themeColor="text1"/>
          <w:szCs w:val="24"/>
        </w:rPr>
      </w:pPr>
      <w:r>
        <w:rPr>
          <w:rFonts w:ascii="Arial" w:hAnsi="Arial" w:cs="Arial"/>
          <w:color w:val="000000" w:themeColor="text1"/>
          <w:szCs w:val="24"/>
        </w:rPr>
        <w:t xml:space="preserve">4.5.1.4. </w:t>
      </w:r>
      <w:r w:rsidR="00B510DA" w:rsidRPr="004D5F51">
        <w:rPr>
          <w:rFonts w:ascii="Arial" w:hAnsi="Arial" w:cs="Arial"/>
          <w:color w:val="000000" w:themeColor="text1"/>
          <w:szCs w:val="24"/>
        </w:rPr>
        <w:t>D</w:t>
      </w:r>
      <w:r w:rsidR="004D5F51" w:rsidRPr="004D5F51">
        <w:rPr>
          <w:rFonts w:ascii="Arial" w:hAnsi="Arial" w:cs="Arial"/>
          <w:color w:val="000000" w:themeColor="text1"/>
          <w:szCs w:val="24"/>
        </w:rPr>
        <w:t>emais informações solicitadas pela fiscalização contratual.</w:t>
      </w:r>
    </w:p>
    <w:p w14:paraId="3AA43079" w14:textId="077AA8C8" w:rsidR="004D5F51" w:rsidRPr="005C22AF"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4.5.2. Fiscalização contratual</w:t>
      </w:r>
      <w:r w:rsidR="005C22AF" w:rsidRPr="005C22AF">
        <w:rPr>
          <w:rFonts w:ascii="Arial" w:hAnsi="Arial" w:cs="Arial"/>
          <w:b/>
          <w:bCs/>
          <w:color w:val="000000" w:themeColor="text1"/>
          <w:szCs w:val="24"/>
        </w:rPr>
        <w:t>:</w:t>
      </w:r>
      <w:r w:rsidR="005C22AF">
        <w:rPr>
          <w:rFonts w:ascii="Arial" w:hAnsi="Arial" w:cs="Arial"/>
          <w:color w:val="000000" w:themeColor="text1"/>
          <w:szCs w:val="24"/>
        </w:rPr>
        <w:t xml:space="preserve"> </w:t>
      </w:r>
      <w:r w:rsidRPr="004D5F51">
        <w:rPr>
          <w:rFonts w:ascii="Arial" w:hAnsi="Arial" w:cs="Arial"/>
          <w:color w:val="000000" w:themeColor="text1"/>
          <w:szCs w:val="24"/>
        </w:rPr>
        <w:t>A execução dos serviços será acompanhada e fiscalizada por servidor designado pela Administração Municipal, cabendo à contratada prestar todos os esclarecimentos e informações solicitadas.</w:t>
      </w:r>
    </w:p>
    <w:p w14:paraId="5B1452EA" w14:textId="23CEF1B8" w:rsidR="004D5F51" w:rsidRPr="005C22AF"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t>4.5.3. Comunicação com a Administração</w:t>
      </w:r>
      <w:r w:rsidR="005C22AF" w:rsidRPr="005C22AF">
        <w:rPr>
          <w:rFonts w:ascii="Arial" w:hAnsi="Arial" w:cs="Arial"/>
          <w:b/>
          <w:bCs/>
          <w:color w:val="000000" w:themeColor="text1"/>
          <w:szCs w:val="24"/>
        </w:rPr>
        <w:t>:</w:t>
      </w:r>
      <w:r w:rsidR="005C22AF">
        <w:rPr>
          <w:rFonts w:ascii="Arial" w:hAnsi="Arial" w:cs="Arial"/>
          <w:color w:val="000000" w:themeColor="text1"/>
          <w:szCs w:val="24"/>
        </w:rPr>
        <w:t xml:space="preserve"> </w:t>
      </w:r>
      <w:r w:rsidRPr="004D5F51">
        <w:rPr>
          <w:rFonts w:ascii="Arial" w:hAnsi="Arial" w:cs="Arial"/>
          <w:color w:val="000000" w:themeColor="text1"/>
          <w:szCs w:val="24"/>
        </w:rPr>
        <w:t>A contratada deverá manter comunicação permanente com o Departamento de Assistência Social, informando imediatamente quaisquer situações que possam comprometer a execução contratual.</w:t>
      </w:r>
    </w:p>
    <w:p w14:paraId="7EE5A231" w14:textId="6A125161" w:rsidR="004D5F51" w:rsidRPr="007D3D18" w:rsidRDefault="004D5F51" w:rsidP="005C22AF">
      <w:pPr>
        <w:pStyle w:val="PargrafodaLista"/>
        <w:spacing w:line="360" w:lineRule="auto"/>
        <w:ind w:left="0" w:firstLine="1134"/>
        <w:jc w:val="both"/>
        <w:rPr>
          <w:rFonts w:ascii="Arial" w:hAnsi="Arial" w:cs="Arial"/>
          <w:color w:val="000000" w:themeColor="text1"/>
          <w:szCs w:val="24"/>
        </w:rPr>
      </w:pPr>
      <w:r w:rsidRPr="005C22AF">
        <w:rPr>
          <w:rFonts w:ascii="Arial" w:hAnsi="Arial" w:cs="Arial"/>
          <w:b/>
          <w:bCs/>
          <w:color w:val="000000" w:themeColor="text1"/>
          <w:szCs w:val="24"/>
        </w:rPr>
        <w:lastRenderedPageBreak/>
        <w:t>4.5.4. Caráter temporário da contratação</w:t>
      </w:r>
      <w:r w:rsidR="005C22AF" w:rsidRPr="005C22AF">
        <w:rPr>
          <w:rFonts w:ascii="Arial" w:hAnsi="Arial" w:cs="Arial"/>
          <w:b/>
          <w:bCs/>
          <w:color w:val="000000" w:themeColor="text1"/>
          <w:szCs w:val="24"/>
        </w:rPr>
        <w:t>:</w:t>
      </w:r>
      <w:r w:rsidR="005C22AF">
        <w:rPr>
          <w:rFonts w:ascii="Arial" w:hAnsi="Arial" w:cs="Arial"/>
          <w:color w:val="000000" w:themeColor="text1"/>
          <w:szCs w:val="24"/>
        </w:rPr>
        <w:t xml:space="preserve"> </w:t>
      </w:r>
      <w:r w:rsidRPr="004D5F51">
        <w:rPr>
          <w:rFonts w:ascii="Arial" w:hAnsi="Arial" w:cs="Arial"/>
          <w:color w:val="000000" w:themeColor="text1"/>
          <w:szCs w:val="24"/>
        </w:rPr>
        <w:t>A contratação possui natureza temporária e excepcional, limitada ao período necessário para suprir o afastamento da servidora efetiva em razão da regularização de férias vencidas, não gerando obrigação de continuidade após o encerramento do prazo contratual.</w:t>
      </w:r>
    </w:p>
    <w:p w14:paraId="635D2A9A" w14:textId="77777777" w:rsidR="00CD44FC" w:rsidRPr="00A64A7D" w:rsidRDefault="00CD44FC" w:rsidP="00CD44FC">
      <w:pPr>
        <w:spacing w:line="360" w:lineRule="auto"/>
        <w:ind w:firstLine="851"/>
        <w:jc w:val="both"/>
        <w:rPr>
          <w:rFonts w:ascii="Arial" w:hAnsi="Arial" w:cs="Arial"/>
          <w:color w:val="FF0000"/>
          <w:szCs w:val="24"/>
        </w:rPr>
      </w:pPr>
    </w:p>
    <w:p w14:paraId="22CD5C4E" w14:textId="1BD92B99" w:rsidR="00CD44FC" w:rsidRPr="00524CE4" w:rsidRDefault="007D3D18" w:rsidP="00524CE4">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5. </w:t>
      </w:r>
      <w:r w:rsidR="00B86196" w:rsidRPr="00A64A7D">
        <w:rPr>
          <w:rFonts w:ascii="Arial" w:hAnsi="Arial" w:cs="Arial"/>
          <w:b/>
          <w:szCs w:val="24"/>
        </w:rPr>
        <w:t>MODELO DE EXECUÇÃO DO OBJETO</w:t>
      </w:r>
    </w:p>
    <w:p w14:paraId="284774B1" w14:textId="77777777" w:rsidR="00CD44FC" w:rsidRDefault="00CD44FC" w:rsidP="00A64A7D">
      <w:pPr>
        <w:pStyle w:val="PargrafodaLista"/>
        <w:spacing w:line="360" w:lineRule="auto"/>
        <w:ind w:left="0"/>
        <w:jc w:val="both"/>
        <w:rPr>
          <w:rFonts w:ascii="Arial" w:hAnsi="Arial" w:cs="Arial"/>
          <w:szCs w:val="24"/>
        </w:rPr>
      </w:pPr>
    </w:p>
    <w:p w14:paraId="7B3DA84A" w14:textId="66089517" w:rsidR="00524CE4" w:rsidRPr="00524CE4" w:rsidRDefault="007D3D18" w:rsidP="00524CE4">
      <w:pPr>
        <w:pStyle w:val="PargrafodaLista"/>
        <w:spacing w:line="360" w:lineRule="auto"/>
        <w:ind w:left="0" w:firstLine="851"/>
        <w:jc w:val="both"/>
        <w:rPr>
          <w:rFonts w:ascii="Arial" w:hAnsi="Arial" w:cs="Arial"/>
          <w:b/>
          <w:bCs/>
          <w:szCs w:val="24"/>
        </w:rPr>
      </w:pPr>
      <w:r>
        <w:rPr>
          <w:rFonts w:ascii="Arial" w:hAnsi="Arial" w:cs="Arial"/>
          <w:b/>
          <w:bCs/>
          <w:szCs w:val="24"/>
        </w:rPr>
        <w:t>5.</w:t>
      </w:r>
      <w:r w:rsidR="004D5F51">
        <w:rPr>
          <w:rFonts w:ascii="Arial" w:hAnsi="Arial" w:cs="Arial"/>
          <w:b/>
          <w:bCs/>
          <w:szCs w:val="24"/>
        </w:rPr>
        <w:t>1</w:t>
      </w:r>
      <w:r w:rsidR="00524CE4" w:rsidRPr="00524CE4">
        <w:rPr>
          <w:rFonts w:ascii="Arial" w:hAnsi="Arial" w:cs="Arial"/>
          <w:b/>
          <w:bCs/>
          <w:szCs w:val="24"/>
        </w:rPr>
        <w:t>. Execução</w:t>
      </w:r>
      <w:r w:rsidR="004D5F51">
        <w:rPr>
          <w:rFonts w:ascii="Arial" w:hAnsi="Arial" w:cs="Arial"/>
          <w:b/>
          <w:bCs/>
          <w:szCs w:val="24"/>
        </w:rPr>
        <w:t xml:space="preserve"> dos Serviços</w:t>
      </w:r>
      <w:r w:rsidR="00524CE4" w:rsidRPr="00524CE4">
        <w:rPr>
          <w:rFonts w:ascii="Arial" w:hAnsi="Arial" w:cs="Arial"/>
          <w:b/>
          <w:bCs/>
          <w:szCs w:val="24"/>
        </w:rPr>
        <w:t xml:space="preserve">:  </w:t>
      </w:r>
    </w:p>
    <w:p w14:paraId="0607DD36" w14:textId="37A74F67" w:rsidR="004D5F51" w:rsidRPr="004D5F51" w:rsidRDefault="007D3D18" w:rsidP="004D5F51">
      <w:pPr>
        <w:pStyle w:val="PargrafodaLista"/>
        <w:spacing w:line="360" w:lineRule="auto"/>
        <w:ind w:left="0" w:firstLine="1134"/>
        <w:jc w:val="both"/>
        <w:rPr>
          <w:rFonts w:ascii="Arial" w:hAnsi="Arial" w:cs="Arial"/>
          <w:szCs w:val="24"/>
        </w:rPr>
      </w:pPr>
      <w:r>
        <w:rPr>
          <w:rFonts w:ascii="Arial" w:hAnsi="Arial" w:cs="Arial"/>
          <w:szCs w:val="24"/>
        </w:rPr>
        <w:t>5.</w:t>
      </w:r>
      <w:r w:rsidR="004D5F51">
        <w:rPr>
          <w:rFonts w:ascii="Arial" w:hAnsi="Arial" w:cs="Arial"/>
          <w:szCs w:val="24"/>
        </w:rPr>
        <w:t>1</w:t>
      </w:r>
      <w:r w:rsidR="00524CE4" w:rsidRPr="00524CE4">
        <w:rPr>
          <w:rFonts w:ascii="Arial" w:hAnsi="Arial" w:cs="Arial"/>
          <w:szCs w:val="24"/>
        </w:rPr>
        <w:t xml:space="preserve">.1. </w:t>
      </w:r>
      <w:r w:rsidR="004D5F51" w:rsidRPr="004D5F51">
        <w:rPr>
          <w:rFonts w:ascii="Arial" w:hAnsi="Arial" w:cs="Arial"/>
          <w:szCs w:val="24"/>
        </w:rPr>
        <w:t>Os serviços objeto da presente contratação serão executados de forma presencial junto ao Departamento de Assistência Social do Município, bem como nas unidades, programas, projetos, serviços e atividades socioassistenciais vinculadas à política pública municipal de assistência social, conforme demanda da Administração.</w:t>
      </w:r>
    </w:p>
    <w:p w14:paraId="76ED192E" w14:textId="1E9EA58F"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5.1.2. </w:t>
      </w:r>
      <w:r w:rsidRPr="004D5F51">
        <w:rPr>
          <w:rFonts w:ascii="Arial" w:hAnsi="Arial" w:cs="Arial"/>
          <w:szCs w:val="24"/>
        </w:rPr>
        <w:t xml:space="preserve">A prestação dos serviços ocorrerá mediante disponibilização de profissional habilitado em Serviço Social, regularmente inscrito no Conselho Regional de Serviço Social – CRESS, observando carga horária de </w:t>
      </w:r>
      <w:r w:rsidR="00B85B58">
        <w:rPr>
          <w:rFonts w:ascii="Arial" w:hAnsi="Arial" w:cs="Arial"/>
          <w:szCs w:val="24"/>
        </w:rPr>
        <w:t>30</w:t>
      </w:r>
      <w:r w:rsidRPr="004D5F51">
        <w:rPr>
          <w:rFonts w:ascii="Arial" w:hAnsi="Arial" w:cs="Arial"/>
          <w:szCs w:val="24"/>
        </w:rPr>
        <w:t xml:space="preserve"> (</w:t>
      </w:r>
      <w:r w:rsidR="00B85B58">
        <w:rPr>
          <w:rFonts w:ascii="Arial" w:hAnsi="Arial" w:cs="Arial"/>
          <w:szCs w:val="24"/>
        </w:rPr>
        <w:t>trinta</w:t>
      </w:r>
      <w:r w:rsidRPr="004D5F51">
        <w:rPr>
          <w:rFonts w:ascii="Arial" w:hAnsi="Arial" w:cs="Arial"/>
          <w:szCs w:val="24"/>
        </w:rPr>
        <w:t>) horas semanais, pelo período de 03 (três) meses, contados a partir da emissão da ordem de início dos serviços ou assinatura do contrato.</w:t>
      </w:r>
    </w:p>
    <w:p w14:paraId="74478123" w14:textId="0A40D4FC" w:rsidR="004D5F51" w:rsidRPr="00111525" w:rsidRDefault="004D5F51" w:rsidP="004D5F51">
      <w:pPr>
        <w:pStyle w:val="PargrafodaLista"/>
        <w:spacing w:line="360" w:lineRule="auto"/>
        <w:ind w:left="0" w:firstLine="1134"/>
        <w:jc w:val="both"/>
        <w:rPr>
          <w:rFonts w:ascii="Arial" w:hAnsi="Arial" w:cs="Arial"/>
          <w:b/>
          <w:bCs/>
          <w:szCs w:val="24"/>
        </w:rPr>
      </w:pPr>
      <w:r w:rsidRPr="00111525">
        <w:rPr>
          <w:rFonts w:ascii="Arial" w:hAnsi="Arial" w:cs="Arial"/>
          <w:b/>
          <w:bCs/>
          <w:szCs w:val="24"/>
        </w:rPr>
        <w:t>5.1.3. O profissional deverá executar as atividades inerentes às atribuições técnicas do Assistente Social no âmbito da Administração Pública Municipal, compreendendo, dentre outras atividades:</w:t>
      </w:r>
    </w:p>
    <w:p w14:paraId="76320A75" w14:textId="2DD7A08F"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5.1.3.1. </w:t>
      </w:r>
      <w:r w:rsidRPr="004D5F51">
        <w:rPr>
          <w:rFonts w:ascii="Arial" w:hAnsi="Arial" w:cs="Arial"/>
          <w:szCs w:val="24"/>
        </w:rPr>
        <w:t>Realização de atendimentos técnicos especializados à população usuária da política pública de assistência social;</w:t>
      </w:r>
    </w:p>
    <w:p w14:paraId="78C821B6" w14:textId="0C5EFD7B"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5.1.3.2. </w:t>
      </w:r>
      <w:r w:rsidRPr="004D5F51">
        <w:rPr>
          <w:rFonts w:ascii="Arial" w:hAnsi="Arial" w:cs="Arial"/>
          <w:szCs w:val="24"/>
        </w:rPr>
        <w:t>Acompanhamento de famílias e indivíduos em situação de vulnerabilidade e risco social;</w:t>
      </w:r>
    </w:p>
    <w:p w14:paraId="30C24305" w14:textId="3819DF1F"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5.1.3.3. </w:t>
      </w:r>
      <w:r w:rsidRPr="004D5F51">
        <w:rPr>
          <w:rFonts w:ascii="Arial" w:hAnsi="Arial" w:cs="Arial"/>
          <w:szCs w:val="24"/>
        </w:rPr>
        <w:t>Realização de visitas domiciliares;</w:t>
      </w:r>
    </w:p>
    <w:p w14:paraId="2791F30E" w14:textId="44E010F2"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5.1.3.4. </w:t>
      </w:r>
      <w:r w:rsidRPr="004D5F51">
        <w:rPr>
          <w:rFonts w:ascii="Arial" w:hAnsi="Arial" w:cs="Arial"/>
          <w:szCs w:val="24"/>
        </w:rPr>
        <w:t>Elaboração de relatórios, pareceres, estudos e avaliações sociais;</w:t>
      </w:r>
    </w:p>
    <w:p w14:paraId="25262A91" w14:textId="4EE618F5"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5.1.3.5.</w:t>
      </w:r>
      <w:r w:rsidR="00B85B58">
        <w:rPr>
          <w:rFonts w:ascii="Arial" w:hAnsi="Arial" w:cs="Arial"/>
          <w:szCs w:val="24"/>
        </w:rPr>
        <w:t xml:space="preserve"> </w:t>
      </w:r>
      <w:r w:rsidRPr="004D5F51">
        <w:rPr>
          <w:rFonts w:ascii="Arial" w:hAnsi="Arial" w:cs="Arial"/>
          <w:szCs w:val="24"/>
        </w:rPr>
        <w:t>Encaminhamentos à rede de proteção social e demais órgãos competentes;</w:t>
      </w:r>
    </w:p>
    <w:p w14:paraId="443BC548" w14:textId="737D5BC7"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5.1.3.6. </w:t>
      </w:r>
      <w:r w:rsidRPr="004D5F51">
        <w:rPr>
          <w:rFonts w:ascii="Arial" w:hAnsi="Arial" w:cs="Arial"/>
          <w:szCs w:val="24"/>
        </w:rPr>
        <w:t>Participação em reuniões técnicas e ações intersetoriais;</w:t>
      </w:r>
    </w:p>
    <w:p w14:paraId="440C355F" w14:textId="15A6936E"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5.1.3.7. </w:t>
      </w:r>
      <w:r w:rsidRPr="004D5F51">
        <w:rPr>
          <w:rFonts w:ascii="Arial" w:hAnsi="Arial" w:cs="Arial"/>
          <w:szCs w:val="24"/>
        </w:rPr>
        <w:t>Acompanhamento de benefícios, programas, projetos e serviços socioassistenciais;</w:t>
      </w:r>
    </w:p>
    <w:p w14:paraId="732B7D8A" w14:textId="5FD8DA4D" w:rsidR="004D5F51" w:rsidRPr="004D5F51" w:rsidRDefault="004D5F51" w:rsidP="004D5F51">
      <w:pPr>
        <w:pStyle w:val="PargrafodaLista"/>
        <w:spacing w:line="360" w:lineRule="auto"/>
        <w:ind w:left="0" w:firstLine="1418"/>
        <w:jc w:val="both"/>
        <w:rPr>
          <w:rFonts w:ascii="Arial" w:hAnsi="Arial" w:cs="Arial"/>
          <w:szCs w:val="24"/>
        </w:rPr>
      </w:pPr>
      <w:r>
        <w:rPr>
          <w:rFonts w:ascii="Arial" w:hAnsi="Arial" w:cs="Arial"/>
          <w:szCs w:val="24"/>
        </w:rPr>
        <w:t xml:space="preserve">5.1.3.8. </w:t>
      </w:r>
      <w:r w:rsidRPr="004D5F51">
        <w:rPr>
          <w:rFonts w:ascii="Arial" w:hAnsi="Arial" w:cs="Arial"/>
          <w:szCs w:val="24"/>
        </w:rPr>
        <w:t>Apoio técnico às atividades desenvolvidas pelo Departamento de Assistência Social.</w:t>
      </w:r>
    </w:p>
    <w:p w14:paraId="402260CD" w14:textId="79070800"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lastRenderedPageBreak/>
        <w:t xml:space="preserve">5.1.4. </w:t>
      </w:r>
      <w:r w:rsidRPr="004D5F51">
        <w:rPr>
          <w:rFonts w:ascii="Arial" w:hAnsi="Arial" w:cs="Arial"/>
          <w:szCs w:val="24"/>
        </w:rPr>
        <w:t>Os serviços deverão ser executados em conformidade com as diretrizes do Sistema Único de Assistência Social – SUAS, observando-se os princípios da continuidade do serviço público, da proteção social, da dignidade da pessoa humana, da ética profissional e da qualidade técnica dos atendimentos realizados.</w:t>
      </w:r>
    </w:p>
    <w:p w14:paraId="4E3C8FCF" w14:textId="796F020C"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5.1.5. </w:t>
      </w:r>
      <w:r w:rsidRPr="004D5F51">
        <w:rPr>
          <w:rFonts w:ascii="Arial" w:hAnsi="Arial" w:cs="Arial"/>
          <w:szCs w:val="24"/>
        </w:rPr>
        <w:t>A contratada deverá assegurar o cumprimento integral da carga horária estabelecida pela Administração Municipal, observando os horários previamente definidos pelo Departamento de Assistência Social, bem como garantir pontualidade, assiduidade e regularidade na prestação dos serviços.</w:t>
      </w:r>
    </w:p>
    <w:p w14:paraId="5487AC28" w14:textId="2DBBA64E"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5.1.6. </w:t>
      </w:r>
      <w:r w:rsidRPr="004D5F51">
        <w:rPr>
          <w:rFonts w:ascii="Arial" w:hAnsi="Arial" w:cs="Arial"/>
          <w:szCs w:val="24"/>
        </w:rPr>
        <w:t>O profissional disponibilizado deverá atuar de forma integrada com a equipe técnica do Departamento de Assistência Social, observando os fluxos administrativos, protocolos internos, normativas técnicas e orientações expedidas pela Administração Municipal.</w:t>
      </w:r>
    </w:p>
    <w:p w14:paraId="19E18E0C" w14:textId="1AF8EE71"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5.1.7. </w:t>
      </w:r>
      <w:r w:rsidRPr="004D5F51">
        <w:rPr>
          <w:rFonts w:ascii="Arial" w:hAnsi="Arial" w:cs="Arial"/>
          <w:szCs w:val="24"/>
        </w:rPr>
        <w:t>A Administração Municipal poderá solicitar o comparecimento do profissional em atividades externas vinculadas às ações socioassistenciais, tais como visitas técnicas, reuniões, atendimentos externos e ações intersetoriais, desde que compatíveis com o objeto contratado e dentro da carga horária estabelecida.</w:t>
      </w:r>
    </w:p>
    <w:p w14:paraId="6369DFAF" w14:textId="4CBFC345"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5.1.8. </w:t>
      </w:r>
      <w:r w:rsidRPr="004D5F51">
        <w:rPr>
          <w:rFonts w:ascii="Arial" w:hAnsi="Arial" w:cs="Arial"/>
          <w:szCs w:val="24"/>
        </w:rPr>
        <w:t>A contratada deverá comunicar imediatamente à Administração qualquer fato que possa comprometer a execução dos serviços, devendo adotar todas as providências necessárias para assegurar a continuidade e regularidade dos atendimentos prestados.</w:t>
      </w:r>
    </w:p>
    <w:p w14:paraId="60AC921B" w14:textId="5064B87B" w:rsidR="004D5F51" w:rsidRPr="004D5F51"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5.1.9. </w:t>
      </w:r>
      <w:r w:rsidRPr="004D5F51">
        <w:rPr>
          <w:rFonts w:ascii="Arial" w:hAnsi="Arial" w:cs="Arial"/>
          <w:szCs w:val="24"/>
        </w:rPr>
        <w:t>A execução dos serviços será acompanhada e fiscalizada por servidor designado pela Administração Municipal, a quem competirá verificar o cumprimento das obrigações contratuais, a qualidade técnica dos serviços executados e a regularidade da prestação dos atendimentos socioassistenciais.</w:t>
      </w:r>
    </w:p>
    <w:p w14:paraId="748E0A0F" w14:textId="16872072" w:rsidR="00524CE4" w:rsidRPr="00524CE4" w:rsidRDefault="004D5F51" w:rsidP="004D5F51">
      <w:pPr>
        <w:pStyle w:val="PargrafodaLista"/>
        <w:spacing w:line="360" w:lineRule="auto"/>
        <w:ind w:left="0" w:firstLine="1134"/>
        <w:jc w:val="both"/>
        <w:rPr>
          <w:rFonts w:ascii="Arial" w:hAnsi="Arial" w:cs="Arial"/>
          <w:szCs w:val="24"/>
        </w:rPr>
      </w:pPr>
      <w:r>
        <w:rPr>
          <w:rFonts w:ascii="Arial" w:hAnsi="Arial" w:cs="Arial"/>
          <w:szCs w:val="24"/>
        </w:rPr>
        <w:t xml:space="preserve">5.1.10. </w:t>
      </w:r>
      <w:r w:rsidRPr="004D5F51">
        <w:rPr>
          <w:rFonts w:ascii="Arial" w:hAnsi="Arial" w:cs="Arial"/>
          <w:szCs w:val="24"/>
        </w:rPr>
        <w:t>Para fins de controle e fiscalização contratual, a contratada deverá apresentar relatórios periódicos de execução, contendo a descrição das atividades realizadas, atendimentos efetuados e demais ações desenvolvidas no período correspondente, subsidiando o atesto dos serviços prestados e a liberação dos pagamentos devidos.</w:t>
      </w:r>
    </w:p>
    <w:p w14:paraId="7B6051DC" w14:textId="77777777" w:rsidR="00524CE4" w:rsidRPr="00A64A7D" w:rsidRDefault="00524CE4" w:rsidP="00524CE4">
      <w:pPr>
        <w:pStyle w:val="PargrafodaLista"/>
        <w:spacing w:line="360" w:lineRule="auto"/>
        <w:ind w:left="0" w:firstLine="1134"/>
        <w:jc w:val="both"/>
        <w:rPr>
          <w:rFonts w:ascii="Arial" w:hAnsi="Arial" w:cs="Arial"/>
          <w:szCs w:val="24"/>
        </w:rPr>
      </w:pPr>
    </w:p>
    <w:p w14:paraId="540A814D" w14:textId="2EEBDC90" w:rsidR="00B86196" w:rsidRPr="00A64A7D" w:rsidRDefault="007D3D18" w:rsidP="00CD44FC">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6. </w:t>
      </w:r>
      <w:r w:rsidR="00B86196" w:rsidRPr="00A64A7D">
        <w:rPr>
          <w:rFonts w:ascii="Arial" w:hAnsi="Arial" w:cs="Arial"/>
          <w:b/>
          <w:szCs w:val="24"/>
        </w:rPr>
        <w:t>MODELO DE GESTÃO DE CONTRATO</w:t>
      </w:r>
    </w:p>
    <w:p w14:paraId="79E4D6DF" w14:textId="77777777" w:rsidR="00CD44FC" w:rsidRDefault="00CD44FC" w:rsidP="00CD44FC">
      <w:pPr>
        <w:pStyle w:val="Nivel2"/>
        <w:numPr>
          <w:ilvl w:val="0"/>
          <w:numId w:val="0"/>
        </w:numPr>
        <w:spacing w:before="0" w:after="0" w:line="360" w:lineRule="auto"/>
        <w:ind w:firstLine="851"/>
        <w:rPr>
          <w:rFonts w:eastAsia="Arial"/>
          <w:color w:val="auto"/>
          <w:sz w:val="24"/>
          <w:szCs w:val="24"/>
        </w:rPr>
      </w:pPr>
    </w:p>
    <w:p w14:paraId="320F4B9A" w14:textId="7AC886B5"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lastRenderedPageBreak/>
        <w:t>O contrato deverá ser executado fielmente pelas partes, de acordo com as cláusulas avençadas e as normas da Lei nº 14.133, de 2021, e cada parte responderá pelas consequências de sua inexecução total ou parcial.</w:t>
      </w:r>
    </w:p>
    <w:p w14:paraId="0FD42A9D"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sz w:val="24"/>
          <w:szCs w:val="24"/>
        </w:rPr>
        <w:t>Em caso de impedimento, ordem de paralisação ou suspensão do contrato, o cronograma de execução será prorrogado automaticamente pelo tempo correspondente, anotadas tais circunstâncias mediante simples apostila.</w:t>
      </w:r>
    </w:p>
    <w:p w14:paraId="59739071"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sz w:val="24"/>
          <w:szCs w:val="24"/>
        </w:rPr>
        <w:t>As comunicações entre o órgão ou entidade e a contratada devem ser realizadas por escrito sempre que o ato exigir tal formalidade, admitindo-se o uso de mensagem eletrônica para esse fim.</w:t>
      </w:r>
    </w:p>
    <w:p w14:paraId="41791CDC" w14:textId="77777777" w:rsidR="00B86196" w:rsidRPr="00A64A7D" w:rsidRDefault="00B86196" w:rsidP="00CD44FC">
      <w:pPr>
        <w:pStyle w:val="Nivel2"/>
        <w:numPr>
          <w:ilvl w:val="0"/>
          <w:numId w:val="0"/>
        </w:numPr>
        <w:spacing w:before="0" w:after="0" w:line="360" w:lineRule="auto"/>
        <w:ind w:firstLine="851"/>
        <w:rPr>
          <w:sz w:val="24"/>
          <w:szCs w:val="24"/>
        </w:rPr>
      </w:pPr>
      <w:r w:rsidRPr="00A64A7D">
        <w:rPr>
          <w:sz w:val="24"/>
          <w:szCs w:val="24"/>
        </w:rPr>
        <w:t>O órgão ou entidade poderá convocar representante da empresa para adoção de providências que devam ser cumpridas de imediato.</w:t>
      </w:r>
    </w:p>
    <w:p w14:paraId="5E550DA5"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FF95817" w14:textId="00081291"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 xml:space="preserve">A execução do contrato deverá ser acompanhada e fiscalizada </w:t>
      </w:r>
      <w:r w:rsidRPr="002C5305">
        <w:rPr>
          <w:rFonts w:eastAsia="Arial"/>
          <w:color w:val="000000" w:themeColor="text1"/>
          <w:sz w:val="24"/>
          <w:szCs w:val="24"/>
        </w:rPr>
        <w:t>pela servidora</w:t>
      </w:r>
      <w:r w:rsidR="000623E3" w:rsidRPr="002C5305">
        <w:rPr>
          <w:rFonts w:eastAsia="Arial"/>
          <w:color w:val="000000" w:themeColor="text1"/>
          <w:sz w:val="24"/>
          <w:szCs w:val="24"/>
        </w:rPr>
        <w:t xml:space="preserve"> </w:t>
      </w:r>
      <w:r w:rsidR="00131A93" w:rsidRPr="002C5305">
        <w:rPr>
          <w:rFonts w:eastAsia="Arial"/>
          <w:color w:val="000000" w:themeColor="text1"/>
          <w:sz w:val="24"/>
          <w:szCs w:val="24"/>
        </w:rPr>
        <w:t>Tatiany Cristina Nerger</w:t>
      </w:r>
      <w:r w:rsidRPr="002C5305">
        <w:rPr>
          <w:rFonts w:eastAsia="Arial"/>
          <w:color w:val="000000" w:themeColor="text1"/>
          <w:sz w:val="24"/>
          <w:szCs w:val="24"/>
        </w:rPr>
        <w:t xml:space="preserve">, </w:t>
      </w:r>
      <w:r w:rsidRPr="00A64A7D">
        <w:rPr>
          <w:rFonts w:eastAsia="Arial"/>
          <w:color w:val="auto"/>
          <w:sz w:val="24"/>
          <w:szCs w:val="24"/>
        </w:rPr>
        <w:t>designado fiscal do contrato, ou pelos respectivos substitutos, nos termos do que determina a Lei nº 14.133/2021, art. 117, caput, para a boa execução técnica e administrativa do contrato celebrado.</w:t>
      </w:r>
    </w:p>
    <w:p w14:paraId="1BB572CD" w14:textId="77777777" w:rsidR="00B86196" w:rsidRPr="00A64A7D" w:rsidRDefault="00B86196" w:rsidP="00CD44FC">
      <w:pPr>
        <w:pStyle w:val="Nivel2"/>
        <w:numPr>
          <w:ilvl w:val="0"/>
          <w:numId w:val="0"/>
        </w:numPr>
        <w:spacing w:before="0" w:after="0" w:line="360" w:lineRule="auto"/>
        <w:ind w:firstLine="851"/>
        <w:rPr>
          <w:rFonts w:eastAsia="Arial"/>
          <w:color w:val="auto"/>
          <w:sz w:val="24"/>
          <w:szCs w:val="24"/>
        </w:rPr>
      </w:pPr>
      <w:r w:rsidRPr="00A64A7D">
        <w:rPr>
          <w:rFonts w:eastAsia="Arial"/>
          <w:color w:val="auto"/>
          <w:sz w:val="24"/>
          <w:szCs w:val="24"/>
        </w:rPr>
        <w:t xml:space="preserve">O fiscal técnico do contrato acompanhará a execução do contrato, para que sejam cumpridas todas as condições estabelecidas no contrato, de modo a assegurar os melhores resultados para a Administração. </w:t>
      </w:r>
    </w:p>
    <w:p w14:paraId="1B01F37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O fiscal técnico do contrato deverá anotar no histórico de gerenciamento do contrato todas as ocorrências relacionadas à execução do contrato, com a descrição do que entender necessário para a regularização de eventuais faltas ou defeitos observados.</w:t>
      </w:r>
    </w:p>
    <w:p w14:paraId="34E629FF"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Identificada qualquer inexatidão ou irregularidade, o fiscal técnico do contrato emitirá notificações para a correção da execução do contrato, determinando prazo para a correção. </w:t>
      </w:r>
    </w:p>
    <w:p w14:paraId="7CE5E896"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B18B13D"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lastRenderedPageBreak/>
        <w:t xml:space="preserve">No caso de ocorrências que possam inviabilizar a execução do contrato nas datas aprazadas, o fiscal técnico do contrato comunicará o fato imediatamente ao gestor do contrato. </w:t>
      </w:r>
    </w:p>
    <w:p w14:paraId="1D54369F"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O fiscal técnico do contrato comunicar ao gestor do contrato, em tempo hábil, o término do contrato sob sua responsabilidade, com vistas à renovação tempestiva ou à prorrogação contratual.</w:t>
      </w:r>
    </w:p>
    <w:p w14:paraId="42C033D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Constitui rotina de fiscalização a verificação da manutenção das condições de habilitação da contratada, acompanhamento o empenho, o pagamento, as garantias, as glosas e a formalização de apostilamento e termos aditivos, solicitando quaisquer documentos comprobatórios pertinentes, caso necessário.</w:t>
      </w:r>
    </w:p>
    <w:p w14:paraId="6291ED9D"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13557B73"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16DB555"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8D24D73"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36F2313C"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4579967"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lastRenderedPageBreak/>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FA4A649"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fiscal do contrato comunicará ao gestor do contrato, em tempo hábil, o término do contrato sob sua responsabilidade, com vistas à tempestiva renovação ou prorrogação contratual. </w:t>
      </w:r>
    </w:p>
    <w:p w14:paraId="5A8C1C41" w14:textId="77777777" w:rsidR="00B86196" w:rsidRPr="00A64A7D" w:rsidRDefault="00B86196" w:rsidP="00CD44FC">
      <w:pPr>
        <w:pStyle w:val="PargrafodaLista"/>
        <w:spacing w:line="360" w:lineRule="auto"/>
        <w:ind w:left="0" w:firstLine="851"/>
        <w:jc w:val="both"/>
        <w:rPr>
          <w:rFonts w:ascii="Arial" w:hAnsi="Arial" w:cs="Arial"/>
          <w:szCs w:val="24"/>
        </w:rPr>
      </w:pPr>
      <w:r w:rsidRPr="00A64A7D">
        <w:rPr>
          <w:rFonts w:ascii="Arial" w:hAnsi="Arial" w:cs="Arial"/>
          <w:szCs w:val="24"/>
        </w:rPr>
        <w:t xml:space="preserve">O gestor do contrato deverá elaborará relatório final com informações sobre a consecução dos objetivos que tenham justificado a contratação e eventuais condutas a serem adotadas para o aprimoramento das atividades da Administração. </w:t>
      </w:r>
    </w:p>
    <w:p w14:paraId="6460B688" w14:textId="468555E4" w:rsidR="009F6FB5" w:rsidRDefault="009F6FB5" w:rsidP="00A64A7D">
      <w:pPr>
        <w:pStyle w:val="PargrafodaLista"/>
        <w:spacing w:line="360" w:lineRule="auto"/>
        <w:ind w:left="0"/>
        <w:contextualSpacing w:val="0"/>
        <w:jc w:val="both"/>
        <w:rPr>
          <w:rFonts w:ascii="Arial" w:hAnsi="Arial" w:cs="Arial"/>
          <w:b/>
          <w:szCs w:val="24"/>
        </w:rPr>
      </w:pPr>
    </w:p>
    <w:p w14:paraId="043CF82E" w14:textId="5AF99F67" w:rsidR="00524CE4" w:rsidRDefault="007D3D18" w:rsidP="00524CE4">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7. </w:t>
      </w:r>
      <w:r w:rsidR="00524CE4">
        <w:rPr>
          <w:rFonts w:ascii="Arial" w:hAnsi="Arial" w:cs="Arial"/>
          <w:b/>
          <w:szCs w:val="24"/>
        </w:rPr>
        <w:t>DAS OBRIGAÇÕES DA CONTRATADA</w:t>
      </w:r>
    </w:p>
    <w:p w14:paraId="26BFAD24" w14:textId="77777777" w:rsidR="00524CE4" w:rsidRDefault="00524CE4" w:rsidP="00A64A7D">
      <w:pPr>
        <w:pStyle w:val="PargrafodaLista"/>
        <w:spacing w:line="360" w:lineRule="auto"/>
        <w:ind w:left="0"/>
        <w:contextualSpacing w:val="0"/>
        <w:jc w:val="both"/>
        <w:rPr>
          <w:rFonts w:ascii="Arial" w:hAnsi="Arial" w:cs="Arial"/>
          <w:b/>
          <w:szCs w:val="24"/>
        </w:rPr>
      </w:pPr>
    </w:p>
    <w:p w14:paraId="650D564D" w14:textId="77777777" w:rsidR="00524CE4" w:rsidRDefault="00524CE4" w:rsidP="00524CE4">
      <w:pPr>
        <w:pStyle w:val="PargrafodaLista"/>
        <w:spacing w:line="360" w:lineRule="auto"/>
        <w:ind w:left="0" w:firstLine="851"/>
        <w:jc w:val="both"/>
        <w:rPr>
          <w:rFonts w:ascii="Arial" w:hAnsi="Arial" w:cs="Arial"/>
          <w:szCs w:val="24"/>
        </w:rPr>
      </w:pPr>
      <w:r>
        <w:rPr>
          <w:rFonts w:ascii="Arial" w:hAnsi="Arial" w:cs="Arial"/>
          <w:szCs w:val="24"/>
        </w:rPr>
        <w:t>Constituem obrigações da Contratada:</w:t>
      </w:r>
    </w:p>
    <w:p w14:paraId="4BB4C6AD" w14:textId="0176290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 Manter, durante o contrato, todas as exigências contidas neste Termo de Referência bem como no contrato;</w:t>
      </w:r>
    </w:p>
    <w:p w14:paraId="7136BA9A" w14:textId="645D8658"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2. Manter, durante todo o prazo do contrato, em compatibilidade com as obrigações por ele assumidas, todas as condições de habilitação e qualificação exigidas no presente termo;</w:t>
      </w:r>
    </w:p>
    <w:p w14:paraId="5BA1AB64" w14:textId="2693A7E8"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3. Responder por todos os ônus e obrigações concernentes às Legislações Fiscais, Previdenciárias, Trabalhista e Comercial, inclusive os que forem decorrentes de acidente de trabalho;</w:t>
      </w:r>
    </w:p>
    <w:p w14:paraId="6439087F" w14:textId="6E5C265A"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4. Responder financeiramente, sem prejuízo de quaisquer medidas que possa ser adotada por danos causados à União, Estado, Município ou a terceiros, em razão da execução do objeto do contrato;</w:t>
      </w:r>
    </w:p>
    <w:p w14:paraId="7B07E2EC" w14:textId="66261EC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5. Disponibilizar números de telefone, e-mails, ou outro meio hábil para comunicação pela Prefeitura Municipal de Ibirarema-SP e Departamentos Solicitantes, para efetivação dos pedidos durante o período contratual;</w:t>
      </w:r>
    </w:p>
    <w:p w14:paraId="7899826C" w14:textId="71C46101"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6. </w:t>
      </w:r>
      <w:r w:rsidR="00B85B58">
        <w:rPr>
          <w:rFonts w:ascii="Arial" w:hAnsi="Arial" w:cs="Arial"/>
          <w:szCs w:val="24"/>
        </w:rPr>
        <w:t>Prestar os serviços de acordo com as necessidades da Administração</w:t>
      </w:r>
      <w:r w:rsidR="00524CE4">
        <w:rPr>
          <w:rFonts w:ascii="Arial" w:hAnsi="Arial" w:cs="Arial"/>
          <w:szCs w:val="24"/>
        </w:rPr>
        <w:t>;</w:t>
      </w:r>
    </w:p>
    <w:p w14:paraId="342D71D4" w14:textId="0E73068C"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7. Responsabilizar-se por todos os gastos e despesas que se fizerem necessários para o cumprimento do objeto do contrato;</w:t>
      </w:r>
    </w:p>
    <w:p w14:paraId="4E74B0F3" w14:textId="32D3AD55"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8. Executar diretamente o contrato, inclusive a garantia, sem transferência de responsabilidade ou subcontratação;</w:t>
      </w:r>
    </w:p>
    <w:p w14:paraId="6DB5396F" w14:textId="1F19C0DE"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lastRenderedPageBreak/>
        <w:t>7.</w:t>
      </w:r>
      <w:r w:rsidR="00524CE4">
        <w:rPr>
          <w:rFonts w:ascii="Arial" w:hAnsi="Arial" w:cs="Arial"/>
          <w:szCs w:val="24"/>
        </w:rPr>
        <w:t xml:space="preserve">9. Cumprir rigorosamente o prazo de </w:t>
      </w:r>
      <w:r w:rsidR="00B85B58">
        <w:rPr>
          <w:rFonts w:ascii="Arial" w:hAnsi="Arial" w:cs="Arial"/>
          <w:szCs w:val="24"/>
        </w:rPr>
        <w:t>prestação</w:t>
      </w:r>
      <w:r w:rsidR="00524CE4">
        <w:rPr>
          <w:rFonts w:ascii="Arial" w:hAnsi="Arial" w:cs="Arial"/>
          <w:szCs w:val="24"/>
        </w:rPr>
        <w:t xml:space="preserve"> e de vigência de garantia previsto no contrato;</w:t>
      </w:r>
    </w:p>
    <w:p w14:paraId="5C694B63" w14:textId="686661D3"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10. Responder por todo e qualquer prejuízo causado a contratante, decorrentes de suas atividades e da desobediência de cláusulas contratuais, legislação e do adimplemento do objeto do contrato;</w:t>
      </w:r>
    </w:p>
    <w:p w14:paraId="4E7DFCBD" w14:textId="700EFE72" w:rsidR="00524CE4" w:rsidRDefault="007D3D18" w:rsidP="00524CE4">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11. A contratada será responsável por qualquer dano ou perda, resultante d</w:t>
      </w:r>
      <w:r w:rsidR="00B85B58">
        <w:rPr>
          <w:rFonts w:ascii="Arial" w:hAnsi="Arial" w:cs="Arial"/>
          <w:szCs w:val="24"/>
        </w:rPr>
        <w:t>a prestação inadequada dos serviços</w:t>
      </w:r>
      <w:r w:rsidR="00524CE4">
        <w:rPr>
          <w:rFonts w:ascii="Arial" w:hAnsi="Arial" w:cs="Arial"/>
          <w:szCs w:val="24"/>
        </w:rPr>
        <w:t>;</w:t>
      </w:r>
    </w:p>
    <w:p w14:paraId="1EF68E38" w14:textId="4398CA93" w:rsidR="000623E3" w:rsidRPr="00131A93" w:rsidRDefault="007D3D18" w:rsidP="00131A93">
      <w:pPr>
        <w:pStyle w:val="PargrafodaLista"/>
        <w:spacing w:line="360" w:lineRule="auto"/>
        <w:ind w:left="0" w:firstLine="1134"/>
        <w:jc w:val="both"/>
        <w:rPr>
          <w:rFonts w:ascii="Arial" w:hAnsi="Arial" w:cs="Arial"/>
          <w:szCs w:val="24"/>
        </w:rPr>
      </w:pPr>
      <w:r>
        <w:rPr>
          <w:rFonts w:ascii="Arial" w:hAnsi="Arial" w:cs="Arial"/>
          <w:szCs w:val="24"/>
        </w:rPr>
        <w:t>7.</w:t>
      </w:r>
      <w:r w:rsidR="00524CE4">
        <w:rPr>
          <w:rFonts w:ascii="Arial" w:hAnsi="Arial" w:cs="Arial"/>
          <w:szCs w:val="24"/>
        </w:rPr>
        <w:t xml:space="preserve">12. Deverá </w:t>
      </w:r>
      <w:r w:rsidR="00B85B58">
        <w:rPr>
          <w:rFonts w:ascii="Arial" w:hAnsi="Arial" w:cs="Arial"/>
          <w:szCs w:val="24"/>
        </w:rPr>
        <w:t>prestar os serviços dentro</w:t>
      </w:r>
      <w:r w:rsidR="00524CE4">
        <w:rPr>
          <w:rFonts w:ascii="Arial" w:hAnsi="Arial" w:cs="Arial"/>
          <w:szCs w:val="24"/>
        </w:rPr>
        <w:t xml:space="preserve"> dos padrões, </w:t>
      </w:r>
      <w:r w:rsidR="00B85B58">
        <w:rPr>
          <w:rFonts w:ascii="Arial" w:hAnsi="Arial" w:cs="Arial"/>
          <w:szCs w:val="24"/>
        </w:rPr>
        <w:t>valores</w:t>
      </w:r>
      <w:r w:rsidR="00524CE4">
        <w:rPr>
          <w:rFonts w:ascii="Arial" w:hAnsi="Arial" w:cs="Arial"/>
          <w:szCs w:val="24"/>
        </w:rPr>
        <w:t>, prazos e forma estipulados.</w:t>
      </w:r>
    </w:p>
    <w:p w14:paraId="36B94A21" w14:textId="4E405717" w:rsidR="00524CE4" w:rsidRDefault="00524CE4" w:rsidP="00A64A7D">
      <w:pPr>
        <w:pStyle w:val="PargrafodaLista"/>
        <w:spacing w:line="360" w:lineRule="auto"/>
        <w:ind w:left="0"/>
        <w:contextualSpacing w:val="0"/>
        <w:jc w:val="both"/>
        <w:rPr>
          <w:rFonts w:ascii="Arial" w:hAnsi="Arial" w:cs="Arial"/>
          <w:b/>
          <w:szCs w:val="24"/>
        </w:rPr>
      </w:pPr>
    </w:p>
    <w:p w14:paraId="1559FA01" w14:textId="6E2E6445" w:rsidR="00524CE4"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8. </w:t>
      </w:r>
      <w:r w:rsidR="00B86778">
        <w:rPr>
          <w:rFonts w:ascii="Arial" w:hAnsi="Arial" w:cs="Arial"/>
          <w:b/>
          <w:szCs w:val="24"/>
        </w:rPr>
        <w:t>DAS OBRIGAÇÕES DA CONTRATANTE</w:t>
      </w:r>
    </w:p>
    <w:p w14:paraId="3BA1EE50" w14:textId="77777777" w:rsidR="00524CE4" w:rsidRDefault="00524CE4" w:rsidP="00A64A7D">
      <w:pPr>
        <w:pStyle w:val="PargrafodaLista"/>
        <w:spacing w:line="360" w:lineRule="auto"/>
        <w:ind w:left="0"/>
        <w:contextualSpacing w:val="0"/>
        <w:jc w:val="both"/>
        <w:rPr>
          <w:rFonts w:ascii="Arial" w:hAnsi="Arial" w:cs="Arial"/>
          <w:b/>
          <w:szCs w:val="24"/>
        </w:rPr>
      </w:pPr>
    </w:p>
    <w:p w14:paraId="6009D67A" w14:textId="77777777" w:rsidR="00B86778" w:rsidRDefault="00B86778" w:rsidP="00B86778">
      <w:pPr>
        <w:pStyle w:val="PargrafodaLista"/>
        <w:spacing w:line="360" w:lineRule="auto"/>
        <w:ind w:left="0" w:firstLine="851"/>
        <w:jc w:val="both"/>
        <w:rPr>
          <w:rFonts w:ascii="Arial" w:hAnsi="Arial" w:cs="Arial"/>
          <w:szCs w:val="24"/>
        </w:rPr>
      </w:pPr>
      <w:r>
        <w:rPr>
          <w:rFonts w:ascii="Arial" w:hAnsi="Arial" w:cs="Arial"/>
          <w:szCs w:val="24"/>
        </w:rPr>
        <w:t>Constituem obrigações da Contratante:</w:t>
      </w:r>
    </w:p>
    <w:p w14:paraId="7475FE5A" w14:textId="4915B0DD"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1. Fiscalizar, controlar e registrar a quantidade qualidade dos </w:t>
      </w:r>
      <w:r w:rsidR="00B85B58">
        <w:rPr>
          <w:rFonts w:ascii="Arial" w:hAnsi="Arial" w:cs="Arial"/>
          <w:szCs w:val="24"/>
        </w:rPr>
        <w:t>serviços prestados</w:t>
      </w:r>
      <w:r w:rsidR="00B86778">
        <w:rPr>
          <w:rFonts w:ascii="Arial" w:hAnsi="Arial" w:cs="Arial"/>
          <w:szCs w:val="24"/>
        </w:rPr>
        <w:t>;</w:t>
      </w:r>
    </w:p>
    <w:p w14:paraId="6DABC272" w14:textId="319A029B"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2. Efetuar o pagamento dos </w:t>
      </w:r>
      <w:r w:rsidR="00B85B58">
        <w:rPr>
          <w:rFonts w:ascii="Arial" w:hAnsi="Arial" w:cs="Arial"/>
          <w:szCs w:val="24"/>
        </w:rPr>
        <w:t>serviços prestados,</w:t>
      </w:r>
      <w:r w:rsidR="00B86778">
        <w:rPr>
          <w:rFonts w:ascii="Arial" w:hAnsi="Arial" w:cs="Arial"/>
          <w:szCs w:val="24"/>
        </w:rPr>
        <w:t xml:space="preserve"> conforme o Contrato e o Termo de Referência;</w:t>
      </w:r>
    </w:p>
    <w:p w14:paraId="714F8413" w14:textId="1D456398"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3. Rejeitar, no todo ou em parte, os </w:t>
      </w:r>
      <w:r w:rsidR="00B85B58">
        <w:rPr>
          <w:rFonts w:ascii="Arial" w:hAnsi="Arial" w:cs="Arial"/>
          <w:szCs w:val="24"/>
        </w:rPr>
        <w:t>serviços</w:t>
      </w:r>
      <w:r w:rsidR="00B86778">
        <w:rPr>
          <w:rFonts w:ascii="Arial" w:hAnsi="Arial" w:cs="Arial"/>
          <w:szCs w:val="24"/>
        </w:rPr>
        <w:t xml:space="preserve"> que o licitante vencedor </w:t>
      </w:r>
      <w:r w:rsidR="00B85B58">
        <w:rPr>
          <w:rFonts w:ascii="Arial" w:hAnsi="Arial" w:cs="Arial"/>
          <w:szCs w:val="24"/>
        </w:rPr>
        <w:t>prestar</w:t>
      </w:r>
      <w:r w:rsidR="00B86778">
        <w:rPr>
          <w:rFonts w:ascii="Arial" w:hAnsi="Arial" w:cs="Arial"/>
          <w:szCs w:val="24"/>
        </w:rPr>
        <w:t xml:space="preserve"> fora das especificações contidas no Contrato e Termo de Referência;</w:t>
      </w:r>
    </w:p>
    <w:p w14:paraId="128AC611" w14:textId="3AFF83B5"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 xml:space="preserve">4. Acompanhar a execução do Contrato e conferir os </w:t>
      </w:r>
      <w:r w:rsidR="00B85B58">
        <w:rPr>
          <w:rFonts w:ascii="Arial" w:hAnsi="Arial" w:cs="Arial"/>
          <w:szCs w:val="24"/>
        </w:rPr>
        <w:t>serviços prestados</w:t>
      </w:r>
      <w:r w:rsidR="00B86778">
        <w:rPr>
          <w:rFonts w:ascii="Arial" w:hAnsi="Arial" w:cs="Arial"/>
          <w:szCs w:val="24"/>
        </w:rPr>
        <w:t xml:space="preserve"> e, advertir ou aplicar as sanções previstas no Contrato e Termo de Referência, quando atestadas as irregularidades, bem como qualquer ocorrência relativa ao comportamento de seus profissionais que venha a ser considerada prejudicial à execução do instrumento contratual;</w:t>
      </w:r>
    </w:p>
    <w:p w14:paraId="70DD22B6" w14:textId="2C4DB154"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5. Notificar, por escrito, à Contratada da aplicação de qualquer sanção</w:t>
      </w:r>
    </w:p>
    <w:p w14:paraId="6E898438" w14:textId="166D7B37" w:rsidR="00B86778" w:rsidRDefault="007D3D18" w:rsidP="00B86778">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6. Solicitar, a qualquer tempo, dados e informações referentes a</w:t>
      </w:r>
      <w:r w:rsidR="00B85B58">
        <w:rPr>
          <w:rFonts w:ascii="Arial" w:hAnsi="Arial" w:cs="Arial"/>
          <w:szCs w:val="24"/>
        </w:rPr>
        <w:t xml:space="preserve"> prestação dos serviços</w:t>
      </w:r>
      <w:r w:rsidR="00B86778">
        <w:rPr>
          <w:rFonts w:ascii="Arial" w:hAnsi="Arial" w:cs="Arial"/>
          <w:szCs w:val="24"/>
        </w:rPr>
        <w:t>, objeto do contrato;</w:t>
      </w:r>
    </w:p>
    <w:p w14:paraId="50FC65B7" w14:textId="35EA1EBF" w:rsidR="000623E3" w:rsidRPr="00131A93" w:rsidRDefault="007D3D18" w:rsidP="00131A93">
      <w:pPr>
        <w:pStyle w:val="PargrafodaLista"/>
        <w:spacing w:line="360" w:lineRule="auto"/>
        <w:ind w:left="0" w:firstLine="1134"/>
        <w:jc w:val="both"/>
        <w:rPr>
          <w:rFonts w:ascii="Arial" w:hAnsi="Arial" w:cs="Arial"/>
          <w:szCs w:val="24"/>
        </w:rPr>
      </w:pPr>
      <w:r>
        <w:rPr>
          <w:rFonts w:ascii="Arial" w:hAnsi="Arial" w:cs="Arial"/>
          <w:szCs w:val="24"/>
        </w:rPr>
        <w:t>8.</w:t>
      </w:r>
      <w:r w:rsidR="00B86778">
        <w:rPr>
          <w:rFonts w:ascii="Arial" w:hAnsi="Arial" w:cs="Arial"/>
          <w:szCs w:val="24"/>
        </w:rPr>
        <w:t>7. Prestar a Contratada toda e qualquer informação, por esta solicitada, necessária à perfeita execução do contrato.</w:t>
      </w:r>
    </w:p>
    <w:p w14:paraId="24DA8953" w14:textId="5A1C1E29" w:rsidR="00524CE4" w:rsidRDefault="00524CE4" w:rsidP="00A64A7D">
      <w:pPr>
        <w:pStyle w:val="PargrafodaLista"/>
        <w:spacing w:line="360" w:lineRule="auto"/>
        <w:ind w:left="0"/>
        <w:contextualSpacing w:val="0"/>
        <w:jc w:val="both"/>
        <w:rPr>
          <w:rFonts w:ascii="Arial" w:hAnsi="Arial" w:cs="Arial"/>
          <w:b/>
          <w:szCs w:val="24"/>
        </w:rPr>
      </w:pPr>
    </w:p>
    <w:p w14:paraId="03BDE736" w14:textId="52C22DCE" w:rsidR="00B86778"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9. </w:t>
      </w:r>
      <w:r w:rsidR="00B86778">
        <w:rPr>
          <w:rFonts w:ascii="Arial" w:hAnsi="Arial" w:cs="Arial"/>
          <w:b/>
          <w:szCs w:val="24"/>
        </w:rPr>
        <w:t>DAS SANÇÕES</w:t>
      </w:r>
    </w:p>
    <w:p w14:paraId="032396E1" w14:textId="77777777" w:rsidR="00B86778" w:rsidRDefault="00B86778" w:rsidP="00A64A7D">
      <w:pPr>
        <w:pStyle w:val="PargrafodaLista"/>
        <w:spacing w:line="360" w:lineRule="auto"/>
        <w:ind w:left="0"/>
        <w:contextualSpacing w:val="0"/>
        <w:jc w:val="both"/>
        <w:rPr>
          <w:rFonts w:ascii="Arial" w:hAnsi="Arial" w:cs="Arial"/>
          <w:b/>
          <w:szCs w:val="24"/>
        </w:rPr>
      </w:pPr>
    </w:p>
    <w:p w14:paraId="550715A3"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 xml:space="preserve">Mediante procedimento administrativo que assegure o contraditório e a ampla defesa, o prestador que cometer qualquer das infrações discriminadas no artigo 155 da Lei </w:t>
      </w:r>
      <w:r w:rsidRPr="00A3700E">
        <w:rPr>
          <w:rFonts w:ascii="Arial" w:hAnsi="Arial" w:cs="Arial"/>
          <w:bCs/>
          <w:szCs w:val="24"/>
        </w:rPr>
        <w:lastRenderedPageBreak/>
        <w:t xml:space="preserve">Federal nº 14.133/2021 ficará sujeito, sem prejuízo da responsabilidade civil e criminal, às seguintes sanções: </w:t>
      </w:r>
    </w:p>
    <w:p w14:paraId="0BD5E0F0" w14:textId="103298C2"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1.</w:t>
      </w:r>
      <w:r w:rsidR="00B86778" w:rsidRPr="00A3700E">
        <w:rPr>
          <w:rFonts w:ascii="Arial" w:hAnsi="Arial" w:cs="Arial"/>
          <w:bCs/>
          <w:szCs w:val="24"/>
        </w:rPr>
        <w:t xml:space="preserve"> Advertência; </w:t>
      </w:r>
    </w:p>
    <w:p w14:paraId="27231F0C" w14:textId="2919CDF5"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2.</w:t>
      </w:r>
      <w:r w:rsidR="00B86778" w:rsidRPr="00A3700E">
        <w:rPr>
          <w:rFonts w:ascii="Arial" w:hAnsi="Arial" w:cs="Arial"/>
          <w:bCs/>
          <w:szCs w:val="24"/>
        </w:rPr>
        <w:t xml:space="preserve"> Multa de 0,5% (cinco décimos por cento) do valor da parcela em atraso, por dia, até o limite de 15% (quinze por cento); ultrapassado esse limite, poderá ser caracterizada a inexecução total do objeto; </w:t>
      </w:r>
    </w:p>
    <w:p w14:paraId="096ACA42" w14:textId="19E1FDC8"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3.</w:t>
      </w:r>
      <w:r w:rsidR="00B86778" w:rsidRPr="00A3700E">
        <w:rPr>
          <w:rFonts w:ascii="Arial" w:hAnsi="Arial" w:cs="Arial"/>
          <w:bCs/>
          <w:szCs w:val="24"/>
        </w:rPr>
        <w:t xml:space="preserve"> Multa de até 30% (trinta por cento) do valor empenhado, em caso de inexecução total ou parcial do objeto, assim também considerado o atraso injustificado superior a 15 (quinze) dias; </w:t>
      </w:r>
    </w:p>
    <w:p w14:paraId="60DDF09C" w14:textId="402CFEAA"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4.</w:t>
      </w:r>
      <w:r w:rsidR="00B86778" w:rsidRPr="00A3700E">
        <w:rPr>
          <w:rFonts w:ascii="Arial" w:hAnsi="Arial" w:cs="Arial"/>
          <w:bCs/>
          <w:szCs w:val="24"/>
        </w:rPr>
        <w:t xml:space="preserve"> Qualquer outro fato que importe inexecução não relacionada a descumprimento de prazos ou que não enseje rescisão da contratação sujeitará a contratada à multa de até 10% (dez por cento) do valor empenhado; </w:t>
      </w:r>
    </w:p>
    <w:p w14:paraId="3D647813" w14:textId="460D2AD0"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5.</w:t>
      </w:r>
      <w:r w:rsidR="00B86778" w:rsidRPr="00A3700E">
        <w:rPr>
          <w:rFonts w:ascii="Arial" w:hAnsi="Arial" w:cs="Arial"/>
          <w:bCs/>
          <w:szCs w:val="24"/>
        </w:rPr>
        <w:t xml:space="preserve"> Impedimento de licitar e contratar no âmbito da Administração Pública direta e indireta do ente federativo que tiver aplicado a sanção, pelo prazo máximo de 3 (três) anos, quando não se justificar a imposição de penalidade mais grave; </w:t>
      </w:r>
    </w:p>
    <w:p w14:paraId="525F3DDA" w14:textId="1207A265" w:rsidR="00B86778" w:rsidRPr="00A3700E"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9.</w:t>
      </w:r>
      <w:r w:rsidR="00B86778">
        <w:rPr>
          <w:rFonts w:ascii="Arial" w:hAnsi="Arial" w:cs="Arial"/>
          <w:bCs/>
          <w:szCs w:val="24"/>
        </w:rPr>
        <w:t>6.</w:t>
      </w:r>
      <w:r w:rsidR="00B86778" w:rsidRPr="00A3700E">
        <w:rPr>
          <w:rFonts w:ascii="Arial" w:hAnsi="Arial" w:cs="Arial"/>
          <w:bCs/>
          <w:szCs w:val="24"/>
        </w:rPr>
        <w:t xml:space="preserve"> Declaração de inidoneidade para licitar ou contratar, que impedirá o responsável de licitar ou contratar no âmbito da Administração Pública direta e indireta de todos os entes</w:t>
      </w:r>
      <w:r w:rsidR="00B86778" w:rsidRPr="00A3700E">
        <w:t xml:space="preserve"> </w:t>
      </w:r>
      <w:r w:rsidR="00B86778" w:rsidRPr="00A3700E">
        <w:rPr>
          <w:rFonts w:ascii="Arial" w:hAnsi="Arial" w:cs="Arial"/>
          <w:bCs/>
          <w:szCs w:val="24"/>
        </w:rPr>
        <w:t xml:space="preserve">federativos, pelo prazo mínimo de 3 (três) anos e máximo de 6 (seis) anos, nos casos que justifiquem a imposição da penalidade mais grave; </w:t>
      </w:r>
    </w:p>
    <w:p w14:paraId="2AD4C2F1"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Todas as comunicações serão realizadas de forma eletrônica, nos endereços de e-mail cadastrados, sendo de responsabilidade da contratada o acompanhamento e atualização dos respectivos cadastros</w:t>
      </w:r>
      <w:r>
        <w:rPr>
          <w:rFonts w:ascii="Arial" w:hAnsi="Arial" w:cs="Arial"/>
          <w:bCs/>
          <w:szCs w:val="24"/>
        </w:rPr>
        <w:t>.</w:t>
      </w:r>
    </w:p>
    <w:p w14:paraId="3F475CDC"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A comunicação, enviada aos endereços de correio eletrônico da contratada, será considerada como efetivamente realizada após 5 (cinco) dias úteis, contados a partir do primeiro dia útil subsequente à data do envio</w:t>
      </w:r>
      <w:r>
        <w:rPr>
          <w:rFonts w:ascii="Arial" w:hAnsi="Arial" w:cs="Arial"/>
          <w:bCs/>
          <w:szCs w:val="24"/>
        </w:rPr>
        <w:t>.</w:t>
      </w:r>
    </w:p>
    <w:p w14:paraId="2FC23E70"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 xml:space="preserve">O recebimento da comunicação enviada por correio eletrônico, sempre que possível, deverá ser certificado pelo contratante. </w:t>
      </w:r>
    </w:p>
    <w:p w14:paraId="49E21259"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As multas previstas neste instrumento, se aplicadas, poderão ser descontadas dos pagamentos a que porventura o adjudicatário tenha direito</w:t>
      </w:r>
      <w:r>
        <w:rPr>
          <w:rFonts w:ascii="Arial" w:hAnsi="Arial" w:cs="Arial"/>
          <w:bCs/>
          <w:szCs w:val="24"/>
        </w:rPr>
        <w:t>.</w:t>
      </w:r>
    </w:p>
    <w:p w14:paraId="00E6BB00" w14:textId="77777777" w:rsidR="00B86778" w:rsidRPr="00A3700E" w:rsidRDefault="00B86778" w:rsidP="00B86778">
      <w:pPr>
        <w:pStyle w:val="PargrafodaLista"/>
        <w:spacing w:line="360" w:lineRule="auto"/>
        <w:ind w:left="0" w:firstLine="851"/>
        <w:jc w:val="both"/>
        <w:rPr>
          <w:rFonts w:ascii="Arial" w:hAnsi="Arial" w:cs="Arial"/>
          <w:bCs/>
          <w:szCs w:val="24"/>
        </w:rPr>
      </w:pPr>
      <w:r w:rsidRPr="00A3700E">
        <w:rPr>
          <w:rFonts w:ascii="Arial" w:hAnsi="Arial" w:cs="Arial"/>
          <w:bCs/>
          <w:szCs w:val="24"/>
        </w:rPr>
        <w:t xml:space="preserve">Caso inexistam pagamentos ou se o valor das faturas for insuficiente, o adjudicatário deverá recolher as multas no prazo máximo de 15 (quinze) dias corridos contados a partir do recebimento da notificação, através de Boleto a ser emitido em nome </w:t>
      </w:r>
      <w:r w:rsidRPr="00A3700E">
        <w:rPr>
          <w:rFonts w:ascii="Arial" w:hAnsi="Arial" w:cs="Arial"/>
          <w:bCs/>
          <w:szCs w:val="24"/>
        </w:rPr>
        <w:lastRenderedPageBreak/>
        <w:t>da contratada, apresentando o comprovante a esta Autarquia, sobre pena de inscrição na Dívida Ativa da Autarquia</w:t>
      </w:r>
      <w:r>
        <w:rPr>
          <w:rFonts w:ascii="Arial" w:hAnsi="Arial" w:cs="Arial"/>
          <w:bCs/>
          <w:szCs w:val="24"/>
        </w:rPr>
        <w:t>.</w:t>
      </w:r>
    </w:p>
    <w:p w14:paraId="4B3CE229" w14:textId="42ACBC31" w:rsidR="00B86778" w:rsidRDefault="00B86778" w:rsidP="00A64A7D">
      <w:pPr>
        <w:pStyle w:val="PargrafodaLista"/>
        <w:spacing w:line="360" w:lineRule="auto"/>
        <w:ind w:left="0"/>
        <w:contextualSpacing w:val="0"/>
        <w:jc w:val="both"/>
        <w:rPr>
          <w:rFonts w:ascii="Arial" w:hAnsi="Arial" w:cs="Arial"/>
          <w:b/>
          <w:szCs w:val="24"/>
        </w:rPr>
      </w:pPr>
    </w:p>
    <w:p w14:paraId="77BC7DDD" w14:textId="0334695E" w:rsidR="00B86778" w:rsidRDefault="007D3D18" w:rsidP="00B86778">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10. </w:t>
      </w:r>
      <w:r w:rsidR="00B86778">
        <w:rPr>
          <w:rFonts w:ascii="Arial" w:hAnsi="Arial" w:cs="Arial"/>
          <w:b/>
          <w:szCs w:val="24"/>
        </w:rPr>
        <w:t>DOS DOCUENTOS QUE DEVERÃO SER APRESENTADOS COMO CRITÉRIO DE HABILITAÇÃO, PELA EMPRESA QUE APRESENTAR A MELHOR PROPOSTA</w:t>
      </w:r>
    </w:p>
    <w:p w14:paraId="3DC48463" w14:textId="3717A048" w:rsidR="00B86778" w:rsidRDefault="00B86778" w:rsidP="00A64A7D">
      <w:pPr>
        <w:pStyle w:val="PargrafodaLista"/>
        <w:spacing w:line="360" w:lineRule="auto"/>
        <w:ind w:left="0"/>
        <w:contextualSpacing w:val="0"/>
        <w:jc w:val="both"/>
        <w:rPr>
          <w:rFonts w:ascii="Arial" w:hAnsi="Arial" w:cs="Arial"/>
          <w:b/>
          <w:szCs w:val="24"/>
        </w:rPr>
      </w:pPr>
    </w:p>
    <w:p w14:paraId="0FAFE553" w14:textId="0E854808" w:rsidR="00B86778" w:rsidRDefault="00B86778" w:rsidP="00B86778">
      <w:pPr>
        <w:pStyle w:val="PargrafodaLista"/>
        <w:spacing w:line="360" w:lineRule="auto"/>
        <w:jc w:val="both"/>
        <w:rPr>
          <w:rFonts w:ascii="Arial" w:hAnsi="Arial" w:cs="Arial"/>
          <w:bCs/>
          <w:szCs w:val="24"/>
        </w:rPr>
      </w:pPr>
      <w:r>
        <w:rPr>
          <w:rFonts w:ascii="Arial" w:hAnsi="Arial" w:cs="Arial"/>
          <w:bCs/>
          <w:szCs w:val="24"/>
        </w:rPr>
        <w:t>As seguintes documentações deverão ser apresentadas</w:t>
      </w:r>
      <w:r w:rsidRPr="007D3D18">
        <w:rPr>
          <w:rFonts w:ascii="Arial" w:hAnsi="Arial" w:cs="Arial"/>
          <w:bCs/>
          <w:color w:val="000000" w:themeColor="text1"/>
          <w:szCs w:val="24"/>
        </w:rPr>
        <w:t>:</w:t>
      </w:r>
    </w:p>
    <w:p w14:paraId="69FD6975" w14:textId="4CA92B23"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Pr>
          <w:rFonts w:ascii="Arial" w:hAnsi="Arial" w:cs="Arial"/>
          <w:bCs/>
          <w:szCs w:val="24"/>
        </w:rPr>
        <w:t xml:space="preserve">1. </w:t>
      </w:r>
      <w:r w:rsidR="00B86778" w:rsidRPr="000B1AF4">
        <w:rPr>
          <w:rFonts w:ascii="Arial" w:hAnsi="Arial" w:cs="Arial"/>
          <w:bCs/>
          <w:szCs w:val="24"/>
        </w:rPr>
        <w:t xml:space="preserve">Prova de inscrição no Cadastro Nacional de Pessoas Jurídicas (CNPJ); </w:t>
      </w:r>
    </w:p>
    <w:p w14:paraId="39C39DB6" w14:textId="01511AF0"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Pr>
          <w:rFonts w:ascii="Arial" w:hAnsi="Arial" w:cs="Arial"/>
          <w:bCs/>
          <w:szCs w:val="24"/>
        </w:rPr>
        <w:t xml:space="preserve">2. </w:t>
      </w:r>
      <w:r w:rsidR="00B86778" w:rsidRPr="000B1AF4">
        <w:rPr>
          <w:rFonts w:ascii="Arial" w:hAnsi="Arial" w:cs="Arial"/>
          <w:bCs/>
          <w:szCs w:val="24"/>
        </w:rPr>
        <w:t>Fazenda Federal: consistindo em Certidão Negativa ou Positiva com Efeito de</w:t>
      </w:r>
      <w:r w:rsidR="00B86778">
        <w:rPr>
          <w:rFonts w:ascii="Arial" w:hAnsi="Arial" w:cs="Arial"/>
          <w:bCs/>
          <w:szCs w:val="24"/>
        </w:rPr>
        <w:t xml:space="preserve"> </w:t>
      </w:r>
      <w:r w:rsidR="00B86778" w:rsidRPr="000B1AF4">
        <w:rPr>
          <w:rFonts w:ascii="Arial" w:hAnsi="Arial" w:cs="Arial"/>
          <w:bCs/>
          <w:szCs w:val="24"/>
        </w:rPr>
        <w:t xml:space="preserve">Negativa junto ao Instituto Nacional de Seguridade Social (INSS) conforme Portaria MF 358, de 5 de setembro de 2014, de tributos e contribuições federais e Certidão de quitação da dívida da união, expedida pela Procuradoria da Fazenda Nacional. </w:t>
      </w:r>
    </w:p>
    <w:p w14:paraId="20861600" w14:textId="10D8B69F"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3. Fazenda Estadual: Certidão Negativa ou Positiva com Efeito de Negativa relativo ao ICMS da sede do Licitante; </w:t>
      </w:r>
    </w:p>
    <w:p w14:paraId="479BEFE6" w14:textId="2A2901CC" w:rsidR="00B86778" w:rsidRPr="000B1AF4" w:rsidRDefault="007D3D18" w:rsidP="00131A93">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4. Fazenda Municipal: Certidão de regularidade de débito com a Fazenda Municipal (Certidão Negativa ou Positiva com Efeito de Negativa), da sede ou do domicílio do licitante, relativa aos tributos incidentes sobre o objeto desta licitação; </w:t>
      </w:r>
    </w:p>
    <w:p w14:paraId="444F2D16" w14:textId="4D8A025C" w:rsidR="00B86778" w:rsidRPr="000B1AF4" w:rsidRDefault="007D3D18" w:rsidP="00B86778">
      <w:pPr>
        <w:pStyle w:val="PargrafodaLista"/>
        <w:spacing w:line="360" w:lineRule="auto"/>
        <w:ind w:left="0" w:firstLine="1134"/>
        <w:jc w:val="both"/>
        <w:rPr>
          <w:rFonts w:ascii="Arial" w:hAnsi="Arial" w:cs="Arial"/>
          <w:bCs/>
          <w:szCs w:val="24"/>
        </w:rPr>
      </w:pPr>
      <w:r>
        <w:rPr>
          <w:rFonts w:ascii="Arial" w:hAnsi="Arial" w:cs="Arial"/>
          <w:bCs/>
          <w:szCs w:val="24"/>
        </w:rPr>
        <w:t>10.</w:t>
      </w:r>
      <w:r w:rsidR="00B86778" w:rsidRPr="000B1AF4">
        <w:rPr>
          <w:rFonts w:ascii="Arial" w:hAnsi="Arial" w:cs="Arial"/>
          <w:bCs/>
          <w:szCs w:val="24"/>
        </w:rPr>
        <w:t xml:space="preserve">5. Certidão Negativa de Débitos Trabalhistas - CNDT ou Positiva de Débitos Trabalhistas com Efeito de Negativa; </w:t>
      </w:r>
    </w:p>
    <w:p w14:paraId="206CCD97" w14:textId="318E3849" w:rsidR="00B86778" w:rsidRDefault="007D3D18" w:rsidP="007D3D18">
      <w:pPr>
        <w:pStyle w:val="PargrafodaLista"/>
        <w:spacing w:line="360" w:lineRule="auto"/>
        <w:ind w:left="0" w:firstLine="1134"/>
        <w:contextualSpacing w:val="0"/>
        <w:jc w:val="both"/>
        <w:rPr>
          <w:rFonts w:ascii="Arial" w:hAnsi="Arial" w:cs="Arial"/>
          <w:bCs/>
          <w:szCs w:val="24"/>
        </w:rPr>
      </w:pPr>
      <w:r>
        <w:rPr>
          <w:rFonts w:ascii="Arial" w:hAnsi="Arial" w:cs="Arial"/>
          <w:bCs/>
          <w:szCs w:val="24"/>
        </w:rPr>
        <w:t>10.</w:t>
      </w:r>
      <w:r w:rsidR="00B86778" w:rsidRPr="000B1AF4">
        <w:rPr>
          <w:rFonts w:ascii="Arial" w:hAnsi="Arial" w:cs="Arial"/>
          <w:bCs/>
          <w:szCs w:val="24"/>
        </w:rPr>
        <w:t>6. Prova de regularidade com o Fundo de Garantia do Tempo de Serviço (FGTS);</w:t>
      </w:r>
    </w:p>
    <w:p w14:paraId="2B582E1D" w14:textId="4034E719" w:rsidR="00275138" w:rsidRDefault="00275138" w:rsidP="00275138">
      <w:pPr>
        <w:spacing w:line="360" w:lineRule="auto"/>
        <w:ind w:firstLine="1134"/>
        <w:jc w:val="both"/>
        <w:rPr>
          <w:rFonts w:ascii="Arial" w:eastAsia="Calibri" w:hAnsi="Arial" w:cs="Arial"/>
          <w:szCs w:val="24"/>
          <w:lang w:eastAsia="en-US"/>
        </w:rPr>
      </w:pPr>
      <w:r w:rsidRPr="00275138">
        <w:rPr>
          <w:rFonts w:ascii="Arial" w:eastAsia="Calibri" w:hAnsi="Arial" w:cs="Arial"/>
          <w:szCs w:val="24"/>
          <w:lang w:eastAsia="en-US"/>
        </w:rPr>
        <w:t>10.</w:t>
      </w:r>
      <w:r>
        <w:rPr>
          <w:rFonts w:ascii="Arial" w:eastAsia="Calibri" w:hAnsi="Arial" w:cs="Arial"/>
          <w:szCs w:val="24"/>
          <w:lang w:eastAsia="en-US"/>
        </w:rPr>
        <w:t>7</w:t>
      </w:r>
      <w:r w:rsidRPr="00275138">
        <w:rPr>
          <w:rFonts w:ascii="Arial" w:eastAsia="Calibri" w:hAnsi="Arial" w:cs="Arial"/>
          <w:szCs w:val="24"/>
          <w:lang w:eastAsia="en-US"/>
        </w:rPr>
        <w:t>. Sociedade empresária, sociedade limitada unipessoal – SLU ou sociedade identificada como empresa individual de responsabilidade limitada - EIRELI:</w:t>
      </w:r>
      <w:r>
        <w:rPr>
          <w:rFonts w:ascii="Arial" w:eastAsia="Calibri" w:hAnsi="Arial" w:cs="Arial"/>
          <w:szCs w:val="24"/>
          <w:lang w:eastAsia="en-US"/>
        </w:rPr>
        <w:t xml:space="preserve"> Inscrição do ato constitutivo, estatuto ou contrato social no Registro Público de Empresas Mercantis, a cargo da Junta Comercial da respectiva sede, acompanhada de documento comprobatório de seus administradores; </w:t>
      </w:r>
    </w:p>
    <w:p w14:paraId="282303A6" w14:textId="77777777" w:rsidR="007D3D18" w:rsidRDefault="007D3D18" w:rsidP="00A64A7D">
      <w:pPr>
        <w:pStyle w:val="PargrafodaLista"/>
        <w:spacing w:line="360" w:lineRule="auto"/>
        <w:ind w:left="0"/>
        <w:contextualSpacing w:val="0"/>
        <w:jc w:val="both"/>
        <w:rPr>
          <w:rFonts w:ascii="Arial" w:hAnsi="Arial" w:cs="Arial"/>
          <w:b/>
          <w:szCs w:val="24"/>
        </w:rPr>
      </w:pPr>
    </w:p>
    <w:p w14:paraId="4F4F3143" w14:textId="092F555E" w:rsidR="00B86196" w:rsidRDefault="007D3D18" w:rsidP="009F6FB5">
      <w:pPr>
        <w:pStyle w:val="PargrafodaLista"/>
        <w:shd w:val="clear" w:color="auto" w:fill="BFBFBF" w:themeFill="background1" w:themeFillShade="BF"/>
        <w:ind w:left="0"/>
        <w:contextualSpacing w:val="0"/>
        <w:jc w:val="center"/>
        <w:rPr>
          <w:rFonts w:ascii="Arial" w:hAnsi="Arial" w:cs="Arial"/>
          <w:b/>
          <w:szCs w:val="24"/>
        </w:rPr>
      </w:pPr>
      <w:r>
        <w:rPr>
          <w:rFonts w:ascii="Arial" w:hAnsi="Arial" w:cs="Arial"/>
          <w:b/>
          <w:szCs w:val="24"/>
        </w:rPr>
        <w:t xml:space="preserve">11. </w:t>
      </w:r>
      <w:r w:rsidR="00B86196" w:rsidRPr="00A64A7D">
        <w:rPr>
          <w:rFonts w:ascii="Arial" w:hAnsi="Arial" w:cs="Arial"/>
          <w:b/>
          <w:szCs w:val="24"/>
        </w:rPr>
        <w:t>CRITÉRIOS DE MEDIÇÃO E PAGAMENTO</w:t>
      </w:r>
    </w:p>
    <w:p w14:paraId="67FD979D" w14:textId="77777777" w:rsidR="009F6FB5" w:rsidRPr="00A64A7D" w:rsidRDefault="009F6FB5" w:rsidP="00A64A7D">
      <w:pPr>
        <w:pStyle w:val="PargrafodaLista"/>
        <w:spacing w:line="360" w:lineRule="auto"/>
        <w:ind w:left="0"/>
        <w:contextualSpacing w:val="0"/>
        <w:jc w:val="both"/>
        <w:rPr>
          <w:rFonts w:ascii="Arial" w:hAnsi="Arial" w:cs="Arial"/>
          <w:b/>
          <w:szCs w:val="24"/>
        </w:rPr>
      </w:pPr>
    </w:p>
    <w:p w14:paraId="31348804" w14:textId="77777777" w:rsidR="00B86778" w:rsidRPr="00B86778" w:rsidRDefault="00B86778" w:rsidP="00B86778">
      <w:pPr>
        <w:spacing w:line="360" w:lineRule="auto"/>
        <w:ind w:firstLine="851"/>
        <w:jc w:val="both"/>
        <w:rPr>
          <w:rFonts w:ascii="Arial" w:hAnsi="Arial" w:cs="Arial"/>
          <w:szCs w:val="24"/>
          <w:lang w:eastAsia="en-US"/>
        </w:rPr>
      </w:pPr>
      <w:r w:rsidRPr="00B86778">
        <w:rPr>
          <w:rFonts w:ascii="Arial" w:hAnsi="Arial" w:cs="Arial"/>
          <w:szCs w:val="24"/>
          <w:lang w:eastAsia="en-US"/>
        </w:rPr>
        <w:t>Os seguintes critérios deverão ser obedecidos:</w:t>
      </w:r>
    </w:p>
    <w:p w14:paraId="4752C0B1" w14:textId="5426C9A9" w:rsidR="00B86778" w:rsidRPr="00B86778" w:rsidRDefault="007D3D18" w:rsidP="00B86778">
      <w:pPr>
        <w:spacing w:line="360" w:lineRule="auto"/>
        <w:ind w:firstLine="851"/>
        <w:jc w:val="both"/>
        <w:rPr>
          <w:rFonts w:ascii="Arial" w:hAnsi="Arial" w:cs="Arial"/>
          <w:b/>
          <w:szCs w:val="24"/>
          <w:lang w:eastAsia="en-US"/>
        </w:rPr>
      </w:pPr>
      <w:r>
        <w:rPr>
          <w:rFonts w:ascii="Arial" w:hAnsi="Arial" w:cs="Arial"/>
          <w:b/>
          <w:szCs w:val="24"/>
          <w:lang w:eastAsia="en-US"/>
        </w:rPr>
        <w:t>11.</w:t>
      </w:r>
      <w:r w:rsidR="00B86778" w:rsidRPr="00B86778">
        <w:rPr>
          <w:rFonts w:ascii="Arial" w:hAnsi="Arial" w:cs="Arial"/>
          <w:b/>
          <w:szCs w:val="24"/>
          <w:lang w:eastAsia="en-US"/>
        </w:rPr>
        <w:t xml:space="preserve">1. Do Recebimento dos </w:t>
      </w:r>
      <w:r w:rsidR="00B85B58">
        <w:rPr>
          <w:rFonts w:ascii="Arial" w:hAnsi="Arial" w:cs="Arial"/>
          <w:b/>
          <w:szCs w:val="24"/>
          <w:lang w:eastAsia="en-US"/>
        </w:rPr>
        <w:t>serviços</w:t>
      </w:r>
      <w:r w:rsidR="00B86778" w:rsidRPr="00B86778">
        <w:rPr>
          <w:rFonts w:ascii="Arial" w:hAnsi="Arial" w:cs="Arial"/>
          <w:b/>
          <w:szCs w:val="24"/>
          <w:lang w:eastAsia="en-US"/>
        </w:rPr>
        <w:t>:</w:t>
      </w:r>
    </w:p>
    <w:p w14:paraId="4CB72BD4" w14:textId="34E071C3" w:rsidR="00B86778" w:rsidRPr="00B86778" w:rsidRDefault="007D3D18" w:rsidP="00B86778">
      <w:pPr>
        <w:spacing w:line="360" w:lineRule="auto"/>
        <w:ind w:firstLine="1134"/>
        <w:jc w:val="both"/>
        <w:rPr>
          <w:rFonts w:ascii="Arial" w:hAnsi="Arial" w:cs="Arial"/>
          <w:bCs/>
          <w:szCs w:val="24"/>
        </w:rPr>
      </w:pPr>
      <w:r>
        <w:rPr>
          <w:rFonts w:ascii="Arial" w:hAnsi="Arial" w:cs="Arial"/>
          <w:szCs w:val="24"/>
          <w:lang w:eastAsia="en-US"/>
        </w:rPr>
        <w:t>11.</w:t>
      </w:r>
      <w:r w:rsidR="00B86778" w:rsidRPr="00B86778">
        <w:rPr>
          <w:rFonts w:ascii="Arial" w:hAnsi="Arial" w:cs="Arial"/>
          <w:szCs w:val="24"/>
          <w:lang w:eastAsia="en-US"/>
        </w:rPr>
        <w:t xml:space="preserve">1.1. Os </w:t>
      </w:r>
      <w:r w:rsidR="00734881" w:rsidRPr="00131A93">
        <w:rPr>
          <w:rFonts w:ascii="Arial" w:hAnsi="Arial" w:cs="Arial"/>
          <w:color w:val="000000" w:themeColor="text1"/>
          <w:szCs w:val="24"/>
          <w:lang w:eastAsia="en-US"/>
        </w:rPr>
        <w:t>serviços</w:t>
      </w:r>
      <w:r w:rsidR="00B86778" w:rsidRPr="00131A93">
        <w:rPr>
          <w:rFonts w:ascii="Arial" w:hAnsi="Arial" w:cs="Arial"/>
          <w:color w:val="000000" w:themeColor="text1"/>
          <w:szCs w:val="24"/>
          <w:lang w:eastAsia="en-US"/>
        </w:rPr>
        <w:t xml:space="preserve"> </w:t>
      </w:r>
      <w:r w:rsidR="00B86778" w:rsidRPr="00B86778">
        <w:rPr>
          <w:rFonts w:ascii="Arial" w:hAnsi="Arial" w:cs="Arial"/>
          <w:szCs w:val="24"/>
          <w:lang w:eastAsia="en-US"/>
        </w:rPr>
        <w:t xml:space="preserve">serão recebidos provisoriamente, de forma sumária, no ato da entrega, juntamente com a </w:t>
      </w:r>
      <w:r w:rsidR="00B86778" w:rsidRPr="00B86778">
        <w:rPr>
          <w:rFonts w:ascii="Arial" w:eastAsia="Calibri" w:hAnsi="Arial" w:cs="Arial"/>
          <w:szCs w:val="24"/>
          <w:lang w:eastAsia="en-US"/>
        </w:rPr>
        <w:t>nota</w:t>
      </w:r>
      <w:r w:rsidR="00B86778" w:rsidRPr="00B86778">
        <w:rPr>
          <w:rFonts w:ascii="Arial" w:hAnsi="Arial" w:cs="Arial"/>
          <w:szCs w:val="24"/>
          <w:lang w:eastAsia="en-US"/>
        </w:rPr>
        <w:t xml:space="preserve"> fiscal ou instrumento de cobrança equivalente, pela fiscal do contrato, agente responsável pelo acompanhamento e fiscalização do contrato, </w:t>
      </w:r>
      <w:r w:rsidR="00B86778" w:rsidRPr="00B86778">
        <w:rPr>
          <w:rFonts w:ascii="Arial" w:hAnsi="Arial" w:cs="Arial"/>
          <w:szCs w:val="24"/>
          <w:lang w:eastAsia="en-US"/>
        </w:rPr>
        <w:lastRenderedPageBreak/>
        <w:t>para efeito de posterior verificação de sua conformidade com as especificações constantes no Termo de Referência e na proposta.</w:t>
      </w:r>
    </w:p>
    <w:p w14:paraId="2A194294" w14:textId="634991C4" w:rsidR="00B86778" w:rsidRPr="00B86778" w:rsidRDefault="007D3D18" w:rsidP="00B86778">
      <w:pPr>
        <w:spacing w:line="360" w:lineRule="auto"/>
        <w:ind w:firstLine="1134"/>
        <w:jc w:val="both"/>
        <w:rPr>
          <w:rFonts w:ascii="Arial" w:hAnsi="Arial" w:cs="Arial"/>
          <w:bCs/>
          <w:szCs w:val="24"/>
        </w:rPr>
      </w:pPr>
      <w:r>
        <w:rPr>
          <w:rFonts w:ascii="Arial" w:hAnsi="Arial" w:cs="Arial"/>
          <w:szCs w:val="24"/>
          <w:lang w:eastAsia="en-US"/>
        </w:rPr>
        <w:t>11.</w:t>
      </w:r>
      <w:r w:rsidR="00B86778" w:rsidRPr="00B86778">
        <w:rPr>
          <w:rFonts w:ascii="Arial" w:hAnsi="Arial" w:cs="Arial"/>
          <w:szCs w:val="24"/>
          <w:lang w:eastAsia="en-US"/>
        </w:rPr>
        <w:t xml:space="preserve">1.2. Os </w:t>
      </w:r>
      <w:r w:rsidR="00131A93">
        <w:rPr>
          <w:rFonts w:ascii="Arial" w:hAnsi="Arial" w:cs="Arial"/>
          <w:szCs w:val="24"/>
          <w:lang w:eastAsia="en-US"/>
        </w:rPr>
        <w:t>serviços</w:t>
      </w:r>
      <w:r w:rsidR="00B86778" w:rsidRPr="00B86778">
        <w:rPr>
          <w:rFonts w:ascii="Arial" w:hAnsi="Arial" w:cs="Arial"/>
          <w:szCs w:val="24"/>
          <w:lang w:eastAsia="en-US"/>
        </w:rPr>
        <w:t xml:space="preserve"> poderão ser rejeitados, no todo ou em parte, inclusive antes do recebimento provisório, quando em desacordo com as especificações constantes no Termo de Referência e na proposta, devendo ser substituídos no prazo de até 24 horas, a contar da notificação da contratada, às suas custas, sem prejuízo da aplicação das penalidades.</w:t>
      </w:r>
    </w:p>
    <w:p w14:paraId="261BE416" w14:textId="2905371F" w:rsidR="00B86778" w:rsidRPr="00B86778" w:rsidRDefault="007D3D18" w:rsidP="00B86778">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00B86778" w:rsidRPr="00B86778">
        <w:rPr>
          <w:rFonts w:ascii="Arial" w:eastAsiaTheme="minorEastAsia" w:hAnsi="Arial" w:cs="Arial"/>
          <w:color w:val="000000"/>
          <w:szCs w:val="24"/>
          <w:lang w:eastAsia="en-US"/>
        </w:rPr>
        <w:t xml:space="preserve">1.3. O recebimento definitivo ocorrerá no prazo </w:t>
      </w:r>
      <w:r w:rsidR="00B86778" w:rsidRPr="00B86778">
        <w:rPr>
          <w:rFonts w:ascii="Arial" w:eastAsiaTheme="minorEastAsia" w:hAnsi="Arial" w:cs="Arial"/>
          <w:color w:val="000000" w:themeColor="text1"/>
          <w:szCs w:val="24"/>
          <w:lang w:eastAsia="en-US"/>
        </w:rPr>
        <w:t xml:space="preserve">de 1 </w:t>
      </w:r>
      <w:r w:rsidR="00B86778" w:rsidRPr="00B86778">
        <w:rPr>
          <w:rFonts w:ascii="Arial" w:eastAsiaTheme="minorEastAsia" w:hAnsi="Arial" w:cs="Arial"/>
          <w:color w:val="000000"/>
          <w:szCs w:val="24"/>
          <w:lang w:eastAsia="en-US"/>
        </w:rPr>
        <w:t>dia útil, a contar do recebimento da nota fiscal ou de instrumento de cobrança equivalente pela Administração, após a verificação da qualidade e quantidade do material, bem como a integral execução do objeto contratado, e consequente aceitação mediante termo detalhado.</w:t>
      </w:r>
    </w:p>
    <w:p w14:paraId="1709DBF0" w14:textId="4CA6D9E6"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1.4. O prazo para recebimento definitivo poderá ser excepcionalmente prorrogado, de forma justificada, por igual período, quando houver necessidade de diligências para a aferição do atendimento das exigências contratuais.</w:t>
      </w:r>
    </w:p>
    <w:p w14:paraId="704745A6" w14:textId="31C97540"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1.5. No caso de controvérsia sobre a execução do 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14:paraId="7947EBBC" w14:textId="76794142"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2B8401" w14:textId="0E94ED68"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1.7. O recebimento provisório ou definitivo não excluirá a responsabilidade civil pela solidez e pela segurança do serviço nem a responsabilidade ético-profissional pela perfeita execução do contrato.</w:t>
      </w:r>
    </w:p>
    <w:p w14:paraId="3B740C2E" w14:textId="487ECC0D" w:rsidR="00B86778" w:rsidRPr="00B86778" w:rsidRDefault="007D3D18" w:rsidP="00B86778">
      <w:pPr>
        <w:spacing w:line="360" w:lineRule="auto"/>
        <w:ind w:firstLine="851"/>
        <w:jc w:val="both"/>
        <w:rPr>
          <w:rFonts w:ascii="Arial" w:hAnsi="Arial" w:cs="Arial"/>
          <w:b/>
          <w:szCs w:val="24"/>
        </w:rPr>
      </w:pPr>
      <w:r>
        <w:rPr>
          <w:rFonts w:ascii="Arial" w:hAnsi="Arial" w:cs="Arial"/>
          <w:b/>
          <w:szCs w:val="24"/>
        </w:rPr>
        <w:t>11.</w:t>
      </w:r>
      <w:r w:rsidR="00B86778" w:rsidRPr="00B86778">
        <w:rPr>
          <w:rFonts w:ascii="Arial" w:hAnsi="Arial" w:cs="Arial"/>
          <w:b/>
          <w:szCs w:val="24"/>
        </w:rPr>
        <w:t>2. Da Liquidação:</w:t>
      </w:r>
    </w:p>
    <w:p w14:paraId="6E04172D" w14:textId="2E68DA07"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2.1. Recebida a Nota Fiscal ou documento de cobrança equivalente, correrá o prazo de 5 dias úteis para fins de liquidação, prorrogáveis por igual período, em ato motivado do agente competente pela liquidação.</w:t>
      </w:r>
    </w:p>
    <w:p w14:paraId="2DFA0AB7" w14:textId="0ABBAB3E"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 xml:space="preserve">2.2. Para fins de liquidação, o setor competente deverá verificar se a nota fiscal ou instrumento de cobrança equivalente apresentado expressa os elementos necessários e essenciais do documento, tais como: </w:t>
      </w:r>
    </w:p>
    <w:p w14:paraId="6C79E193" w14:textId="653219F2"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2.2.1. O prazo de validade;</w:t>
      </w:r>
    </w:p>
    <w:p w14:paraId="1ACFAF1A" w14:textId="2E281EB0"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lastRenderedPageBreak/>
        <w:t>11.</w:t>
      </w:r>
      <w:r w:rsidR="00B86778" w:rsidRPr="00B86778">
        <w:rPr>
          <w:rFonts w:ascii="Arial" w:hAnsi="Arial" w:cs="Arial"/>
          <w:color w:val="000000" w:themeColor="text1"/>
          <w:szCs w:val="24"/>
        </w:rPr>
        <w:t xml:space="preserve">2.2.2. A data da emissão; </w:t>
      </w:r>
    </w:p>
    <w:p w14:paraId="2C7D4519" w14:textId="61501E63"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2.2.3. Os dados do contrato e do órgão contratante; </w:t>
      </w:r>
    </w:p>
    <w:p w14:paraId="5CD0A2F4" w14:textId="6968C4FE"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2.2.4. O período respectivo de execução do contrato; </w:t>
      </w:r>
    </w:p>
    <w:p w14:paraId="4B08406F" w14:textId="3742EE8C"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 xml:space="preserve">2.2.5. O valor a pagar; e </w:t>
      </w:r>
    </w:p>
    <w:p w14:paraId="169CBB58" w14:textId="5DF307C7" w:rsidR="00B86778" w:rsidRPr="00B86778" w:rsidRDefault="007D3D18" w:rsidP="00B86778">
      <w:pPr>
        <w:spacing w:line="360" w:lineRule="auto"/>
        <w:ind w:firstLine="1418"/>
        <w:jc w:val="both"/>
        <w:rPr>
          <w:rFonts w:ascii="Arial" w:hAnsi="Arial" w:cs="Arial"/>
          <w:color w:val="000000" w:themeColor="text1"/>
          <w:szCs w:val="24"/>
        </w:rPr>
      </w:pPr>
      <w:r>
        <w:rPr>
          <w:rFonts w:ascii="Arial" w:hAnsi="Arial" w:cs="Arial"/>
          <w:color w:val="000000" w:themeColor="text1"/>
          <w:szCs w:val="24"/>
        </w:rPr>
        <w:t>11.</w:t>
      </w:r>
      <w:r w:rsidR="00B86778" w:rsidRPr="00B86778">
        <w:rPr>
          <w:rFonts w:ascii="Arial" w:hAnsi="Arial" w:cs="Arial"/>
          <w:color w:val="000000" w:themeColor="text1"/>
          <w:szCs w:val="24"/>
        </w:rPr>
        <w:t>2.2.6. Eventual destaque do valor de retenções tributárias cabíveis.</w:t>
      </w:r>
    </w:p>
    <w:p w14:paraId="15CBCA5B" w14:textId="1D033655" w:rsidR="00B86778" w:rsidRPr="00B86778" w:rsidRDefault="007D3D18" w:rsidP="00B86778">
      <w:pPr>
        <w:spacing w:line="360" w:lineRule="auto"/>
        <w:ind w:firstLine="1134"/>
        <w:jc w:val="both"/>
        <w:rPr>
          <w:rFonts w:ascii="Arial" w:hAnsi="Arial" w:cs="Arial"/>
          <w:szCs w:val="24"/>
        </w:rPr>
      </w:pPr>
      <w:r>
        <w:rPr>
          <w:rFonts w:ascii="Arial" w:hAnsi="Arial" w:cs="Arial"/>
          <w:szCs w:val="24"/>
        </w:rPr>
        <w:t>11.</w:t>
      </w:r>
      <w:r w:rsidR="00B86778" w:rsidRPr="00B86778">
        <w:rPr>
          <w:rFonts w:ascii="Arial" w:hAnsi="Arial" w:cs="Arial"/>
          <w:szCs w:val="24"/>
        </w:rPr>
        <w:t xml:space="preserve">2.3.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w:t>
      </w:r>
      <w:r w:rsidR="00B86778" w:rsidRPr="00B86778">
        <w:rPr>
          <w:rFonts w:ascii="Arial" w:hAnsi="Arial" w:cs="Arial"/>
          <w:color w:val="000000" w:themeColor="text1"/>
          <w:szCs w:val="24"/>
        </w:rPr>
        <w:t>situação</w:t>
      </w:r>
      <w:r w:rsidR="00B86778" w:rsidRPr="00B86778">
        <w:rPr>
          <w:rFonts w:ascii="Arial" w:hAnsi="Arial" w:cs="Arial"/>
          <w:szCs w:val="24"/>
        </w:rPr>
        <w:t>, sem ônus ao contratante.</w:t>
      </w:r>
    </w:p>
    <w:p w14:paraId="461EBF0E" w14:textId="20ACB107" w:rsidR="00B86778" w:rsidRPr="00B86778" w:rsidRDefault="007D3D18" w:rsidP="00B86778">
      <w:pPr>
        <w:spacing w:line="360" w:lineRule="auto"/>
        <w:ind w:firstLine="851"/>
        <w:jc w:val="both"/>
        <w:rPr>
          <w:rFonts w:ascii="Arial" w:hAnsi="Arial" w:cs="Arial"/>
          <w:b/>
          <w:szCs w:val="24"/>
        </w:rPr>
      </w:pPr>
      <w:r>
        <w:rPr>
          <w:rFonts w:ascii="Arial" w:hAnsi="Arial" w:cs="Arial"/>
          <w:b/>
          <w:szCs w:val="24"/>
        </w:rPr>
        <w:t>11.</w:t>
      </w:r>
      <w:r w:rsidR="00B86778" w:rsidRPr="00B86778">
        <w:rPr>
          <w:rFonts w:ascii="Arial" w:hAnsi="Arial" w:cs="Arial"/>
          <w:b/>
          <w:szCs w:val="24"/>
        </w:rPr>
        <w:t xml:space="preserve">3. Do Prazo de Pagamento: </w:t>
      </w:r>
    </w:p>
    <w:p w14:paraId="24944631" w14:textId="0AD9904A" w:rsidR="00B86778" w:rsidRPr="00B86778" w:rsidRDefault="007D3D18" w:rsidP="00B86778">
      <w:pPr>
        <w:spacing w:line="360" w:lineRule="auto"/>
        <w:ind w:firstLine="1134"/>
        <w:contextualSpacing/>
        <w:jc w:val="both"/>
        <w:rPr>
          <w:rFonts w:ascii="Arial" w:hAnsi="Arial" w:cs="Arial"/>
          <w:szCs w:val="24"/>
        </w:rPr>
      </w:pPr>
      <w:r>
        <w:rPr>
          <w:rFonts w:ascii="Arial" w:hAnsi="Arial" w:cs="Arial"/>
          <w:szCs w:val="24"/>
        </w:rPr>
        <w:t>11.</w:t>
      </w:r>
      <w:r w:rsidR="00B86778" w:rsidRPr="00B86778">
        <w:rPr>
          <w:rFonts w:ascii="Arial" w:hAnsi="Arial" w:cs="Arial"/>
          <w:szCs w:val="24"/>
        </w:rPr>
        <w:t>3.1. O pagamento será efetuado no prazo de até 30 (trinta) dias contados da finalização da liquidação da despesa, conforme seção anterior.</w:t>
      </w:r>
    </w:p>
    <w:p w14:paraId="675591ED" w14:textId="68BA6D68" w:rsidR="00B86778" w:rsidRPr="00B86778" w:rsidRDefault="007D3D18" w:rsidP="00B86778">
      <w:pPr>
        <w:spacing w:line="360" w:lineRule="auto"/>
        <w:ind w:firstLine="851"/>
        <w:contextualSpacing/>
        <w:jc w:val="both"/>
        <w:rPr>
          <w:rFonts w:ascii="Arial" w:hAnsi="Arial" w:cs="Arial"/>
          <w:b/>
          <w:szCs w:val="24"/>
        </w:rPr>
      </w:pPr>
      <w:r>
        <w:rPr>
          <w:rFonts w:ascii="Arial" w:hAnsi="Arial" w:cs="Arial"/>
          <w:b/>
          <w:szCs w:val="24"/>
        </w:rPr>
        <w:t>11.</w:t>
      </w:r>
      <w:r w:rsidR="00B86778" w:rsidRPr="00B86778">
        <w:rPr>
          <w:rFonts w:ascii="Arial" w:hAnsi="Arial" w:cs="Arial"/>
          <w:b/>
          <w:szCs w:val="24"/>
        </w:rPr>
        <w:t>4. Da Forma de Pagamento:</w:t>
      </w:r>
    </w:p>
    <w:p w14:paraId="58CC1FEA" w14:textId="3882E32B" w:rsidR="00B86778" w:rsidRPr="00B86778" w:rsidRDefault="007D3D18" w:rsidP="00B86778">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00B86778" w:rsidRPr="00B86778">
        <w:rPr>
          <w:rFonts w:ascii="Arial" w:eastAsiaTheme="minorEastAsia" w:hAnsi="Arial" w:cs="Arial"/>
          <w:color w:val="000000"/>
          <w:szCs w:val="24"/>
          <w:lang w:eastAsia="en-US"/>
        </w:rPr>
        <w:t>4.1. O pagamento será realizado por meio de ordem bancária, para crédito em banco, agência e conta corrente indicados pelo contratado.</w:t>
      </w:r>
    </w:p>
    <w:p w14:paraId="29F146A6" w14:textId="614A04A6" w:rsidR="00B86778" w:rsidRPr="00B86778" w:rsidRDefault="007D3D18" w:rsidP="00B86778">
      <w:pPr>
        <w:spacing w:line="360" w:lineRule="auto"/>
        <w:ind w:firstLine="1134"/>
        <w:jc w:val="both"/>
        <w:rPr>
          <w:rFonts w:ascii="Arial" w:eastAsiaTheme="minorEastAsia" w:hAnsi="Arial" w:cs="Arial"/>
          <w:color w:val="000000"/>
          <w:szCs w:val="24"/>
          <w:lang w:eastAsia="en-US"/>
        </w:rPr>
      </w:pPr>
      <w:r>
        <w:rPr>
          <w:rFonts w:ascii="Arial" w:eastAsiaTheme="minorEastAsia" w:hAnsi="Arial" w:cs="Arial"/>
          <w:color w:val="000000"/>
          <w:szCs w:val="24"/>
          <w:lang w:eastAsia="en-US"/>
        </w:rPr>
        <w:t>11.</w:t>
      </w:r>
      <w:r w:rsidR="00B86778" w:rsidRPr="00B86778">
        <w:rPr>
          <w:rFonts w:ascii="Arial" w:eastAsiaTheme="minorEastAsia" w:hAnsi="Arial" w:cs="Arial"/>
          <w:color w:val="000000"/>
          <w:szCs w:val="24"/>
          <w:lang w:eastAsia="en-US"/>
        </w:rPr>
        <w:t>4.2. Será considerada data do pagamento o dia em que constar como emitida a ordem bancária para pagamento.</w:t>
      </w:r>
    </w:p>
    <w:p w14:paraId="2772EF8D" w14:textId="77777777" w:rsidR="009F6FB5" w:rsidRPr="00A64A7D" w:rsidRDefault="009F6FB5" w:rsidP="009F6FB5">
      <w:pPr>
        <w:pStyle w:val="Nvel2-Red"/>
        <w:tabs>
          <w:tab w:val="clear" w:pos="720"/>
        </w:tabs>
        <w:spacing w:before="0" w:after="0" w:line="360" w:lineRule="auto"/>
        <w:ind w:firstLine="851"/>
        <w:rPr>
          <w:i w:val="0"/>
          <w:iCs w:val="0"/>
          <w:sz w:val="24"/>
          <w:szCs w:val="24"/>
          <w:lang w:eastAsia="en-US"/>
        </w:rPr>
      </w:pPr>
    </w:p>
    <w:p w14:paraId="0FE8CDFA" w14:textId="47565B4F" w:rsidR="00B86196" w:rsidRPr="00A64A7D" w:rsidRDefault="007D3D18" w:rsidP="009F6FB5">
      <w:pPr>
        <w:pStyle w:val="Nivel2"/>
        <w:numPr>
          <w:ilvl w:val="0"/>
          <w:numId w:val="0"/>
        </w:numPr>
        <w:shd w:val="clear" w:color="auto" w:fill="BFBFBF" w:themeFill="background1" w:themeFillShade="BF"/>
        <w:spacing w:before="0" w:after="0" w:line="240" w:lineRule="auto"/>
        <w:jc w:val="center"/>
        <w:rPr>
          <w:b/>
          <w:sz w:val="24"/>
          <w:szCs w:val="24"/>
          <w:lang w:eastAsia="en-US"/>
        </w:rPr>
      </w:pPr>
      <w:r>
        <w:rPr>
          <w:b/>
          <w:sz w:val="24"/>
          <w:szCs w:val="24"/>
          <w:lang w:eastAsia="en-US"/>
        </w:rPr>
        <w:t xml:space="preserve">12. </w:t>
      </w:r>
      <w:r w:rsidR="00B86196" w:rsidRPr="00A64A7D">
        <w:rPr>
          <w:b/>
          <w:sz w:val="24"/>
          <w:szCs w:val="24"/>
          <w:lang w:eastAsia="en-US"/>
        </w:rPr>
        <w:t>FORMAS E CRITÉRIOS DE SELEÇÃO DE FORNECEDOR</w:t>
      </w:r>
    </w:p>
    <w:p w14:paraId="2EB1F075" w14:textId="77777777" w:rsidR="009F6FB5" w:rsidRDefault="009F6FB5" w:rsidP="009F6FB5">
      <w:pPr>
        <w:pStyle w:val="Nivel2"/>
        <w:numPr>
          <w:ilvl w:val="0"/>
          <w:numId w:val="0"/>
        </w:numPr>
        <w:spacing w:before="0" w:after="0" w:line="360" w:lineRule="auto"/>
        <w:rPr>
          <w:b/>
          <w:sz w:val="24"/>
          <w:szCs w:val="24"/>
          <w:lang w:eastAsia="en-US"/>
        </w:rPr>
      </w:pPr>
    </w:p>
    <w:p w14:paraId="0D851E25" w14:textId="75067398" w:rsidR="00B86778" w:rsidRPr="00B86778" w:rsidRDefault="007D3D18" w:rsidP="00B86778">
      <w:pPr>
        <w:spacing w:line="360" w:lineRule="auto"/>
        <w:ind w:firstLine="851"/>
        <w:jc w:val="both"/>
        <w:rPr>
          <w:rFonts w:ascii="Arial" w:eastAsiaTheme="minorEastAsia" w:hAnsi="Arial" w:cs="Arial"/>
          <w:b/>
          <w:color w:val="000000"/>
          <w:szCs w:val="24"/>
          <w:lang w:eastAsia="en-US"/>
        </w:rPr>
      </w:pPr>
      <w:r>
        <w:rPr>
          <w:rFonts w:ascii="Arial" w:eastAsiaTheme="minorEastAsia" w:hAnsi="Arial" w:cs="Arial"/>
          <w:b/>
          <w:color w:val="000000"/>
          <w:szCs w:val="24"/>
          <w:lang w:eastAsia="en-US"/>
        </w:rPr>
        <w:t>12.</w:t>
      </w:r>
      <w:r w:rsidR="00B86778" w:rsidRPr="00B86778">
        <w:rPr>
          <w:rFonts w:ascii="Arial" w:eastAsiaTheme="minorEastAsia" w:hAnsi="Arial" w:cs="Arial"/>
          <w:b/>
          <w:color w:val="000000"/>
          <w:szCs w:val="24"/>
          <w:lang w:eastAsia="en-US"/>
        </w:rPr>
        <w:t>1. Da Forma de seleção e critério de julgamento da proposta:</w:t>
      </w:r>
    </w:p>
    <w:p w14:paraId="46E23241" w14:textId="0E85B9E4" w:rsidR="00B86778" w:rsidRPr="00B86778" w:rsidRDefault="007D3D18" w:rsidP="00B86778">
      <w:pPr>
        <w:spacing w:line="360" w:lineRule="auto"/>
        <w:ind w:firstLine="1134"/>
        <w:jc w:val="both"/>
        <w:rPr>
          <w:rFonts w:ascii="Arial" w:eastAsia="Arial" w:hAnsi="Arial" w:cs="Arial"/>
          <w:color w:val="000000"/>
          <w:szCs w:val="24"/>
        </w:rPr>
      </w:pPr>
      <w:r>
        <w:rPr>
          <w:rFonts w:ascii="Arial" w:eastAsia="Arial" w:hAnsi="Arial" w:cs="Arial"/>
          <w:color w:val="000000"/>
          <w:szCs w:val="24"/>
        </w:rPr>
        <w:t>12.</w:t>
      </w:r>
      <w:r w:rsidR="00B86778" w:rsidRPr="00B86778">
        <w:rPr>
          <w:rFonts w:ascii="Arial" w:eastAsia="Arial" w:hAnsi="Arial" w:cs="Arial"/>
          <w:color w:val="000000"/>
          <w:szCs w:val="24"/>
        </w:rPr>
        <w:t xml:space="preserve">1.1. O fornecedor será selecionado por meio da realização de procedimento de </w:t>
      </w:r>
      <w:r w:rsidR="00131A93" w:rsidRPr="00131A93">
        <w:rPr>
          <w:rFonts w:ascii="Arial" w:eastAsia="Arial" w:hAnsi="Arial" w:cs="Arial"/>
          <w:color w:val="000000" w:themeColor="text1"/>
          <w:szCs w:val="24"/>
        </w:rPr>
        <w:t>Dispensa de Licitação</w:t>
      </w:r>
      <w:r w:rsidR="00B86778" w:rsidRPr="00131A93">
        <w:rPr>
          <w:rFonts w:ascii="Arial" w:eastAsia="Arial" w:hAnsi="Arial" w:cs="Arial"/>
          <w:color w:val="000000" w:themeColor="text1"/>
          <w:szCs w:val="24"/>
        </w:rPr>
        <w:t>, com adoção do critério de julgamento pelo menor preço.</w:t>
      </w:r>
    </w:p>
    <w:p w14:paraId="43E8CD5D" w14:textId="29EE243A" w:rsidR="00B86778" w:rsidRPr="00B86778" w:rsidRDefault="007D3D18" w:rsidP="00B86778">
      <w:pPr>
        <w:spacing w:line="360" w:lineRule="auto"/>
        <w:ind w:firstLine="851"/>
        <w:jc w:val="both"/>
        <w:rPr>
          <w:rFonts w:ascii="Arial" w:eastAsiaTheme="minorEastAsia" w:hAnsi="Arial" w:cs="Arial"/>
          <w:b/>
          <w:color w:val="000000"/>
          <w:szCs w:val="24"/>
        </w:rPr>
      </w:pPr>
      <w:r>
        <w:rPr>
          <w:rFonts w:ascii="Arial" w:eastAsia="Arial" w:hAnsi="Arial" w:cs="Arial"/>
          <w:b/>
          <w:color w:val="000000"/>
          <w:szCs w:val="24"/>
        </w:rPr>
        <w:t>12.</w:t>
      </w:r>
      <w:r w:rsidR="00B86778" w:rsidRPr="00B86778">
        <w:rPr>
          <w:rFonts w:ascii="Arial" w:eastAsia="Arial" w:hAnsi="Arial" w:cs="Arial"/>
          <w:b/>
          <w:color w:val="000000"/>
          <w:szCs w:val="24"/>
        </w:rPr>
        <w:t>2. Das Exigências de Habilitação:</w:t>
      </w:r>
    </w:p>
    <w:p w14:paraId="551B4F23" w14:textId="2EB9377A" w:rsidR="00B86778" w:rsidRPr="00B86778" w:rsidRDefault="007D3D18" w:rsidP="00B86778">
      <w:pPr>
        <w:spacing w:line="360" w:lineRule="auto"/>
        <w:ind w:firstLine="1134"/>
        <w:jc w:val="both"/>
        <w:rPr>
          <w:rFonts w:ascii="Arial" w:eastAsiaTheme="minorEastAsia" w:hAnsi="Arial" w:cs="Arial"/>
          <w:color w:val="000000"/>
          <w:szCs w:val="24"/>
        </w:rPr>
      </w:pPr>
      <w:r>
        <w:rPr>
          <w:rFonts w:ascii="Arial" w:eastAsia="Arial" w:hAnsi="Arial" w:cs="Arial"/>
          <w:color w:val="000000"/>
          <w:szCs w:val="24"/>
        </w:rPr>
        <w:t>12.</w:t>
      </w:r>
      <w:r w:rsidR="00B86778" w:rsidRPr="00B86778">
        <w:rPr>
          <w:rFonts w:ascii="Arial" w:eastAsia="Arial" w:hAnsi="Arial" w:cs="Arial"/>
          <w:color w:val="000000"/>
          <w:szCs w:val="24"/>
        </w:rPr>
        <w:t xml:space="preserve">2.1. Para fins de habilitação, o licitante deverá comprovar que preenche </w:t>
      </w:r>
      <w:r w:rsidR="00B86778" w:rsidRPr="00B86778">
        <w:rPr>
          <w:rFonts w:ascii="Arial" w:eastAsiaTheme="minorEastAsia" w:hAnsi="Arial" w:cs="Arial"/>
          <w:color w:val="000000"/>
          <w:szCs w:val="24"/>
        </w:rPr>
        <w:t>o conjunto de informações e documentos necessários e suficientes para demonstrar sua capacidade em realizar o objeto da licitação, nos termos do que estabelece o artigo 62 da Lei 14.133/2021.</w:t>
      </w:r>
    </w:p>
    <w:p w14:paraId="13B7D034" w14:textId="788F555E" w:rsidR="00B86778" w:rsidRPr="00B86778" w:rsidRDefault="007D3D18" w:rsidP="00B86778">
      <w:pPr>
        <w:spacing w:line="360" w:lineRule="auto"/>
        <w:ind w:firstLine="1134"/>
        <w:jc w:val="both"/>
        <w:rPr>
          <w:rFonts w:ascii="Arial" w:eastAsiaTheme="minorEastAsia" w:hAnsi="Arial" w:cs="Arial"/>
          <w:color w:val="000000"/>
          <w:szCs w:val="24"/>
        </w:rPr>
      </w:pPr>
      <w:r>
        <w:rPr>
          <w:rFonts w:ascii="Arial" w:eastAsiaTheme="minorEastAsia" w:hAnsi="Arial" w:cs="Arial"/>
          <w:color w:val="000000"/>
          <w:szCs w:val="24"/>
        </w:rPr>
        <w:t>12.</w:t>
      </w:r>
      <w:r w:rsidR="00B86778" w:rsidRPr="00B86778">
        <w:rPr>
          <w:rFonts w:ascii="Arial" w:eastAsiaTheme="minorEastAsia" w:hAnsi="Arial" w:cs="Arial"/>
          <w:color w:val="000000"/>
          <w:szCs w:val="24"/>
        </w:rPr>
        <w:t>2.2. As informações e documentos exigidos serão oportunamente pormenorizados na minuta de edital de abertura do processo licitatório, devendo contemplar a Habilitação Jurídica; Técnica; Fiscal, Social e Trabalhista; Econômico-financeira.</w:t>
      </w:r>
    </w:p>
    <w:p w14:paraId="5040BD11" w14:textId="77777777" w:rsidR="009F6FB5" w:rsidRDefault="009F6FB5" w:rsidP="009F6FB5">
      <w:pPr>
        <w:pStyle w:val="Nivel2"/>
        <w:numPr>
          <w:ilvl w:val="0"/>
          <w:numId w:val="0"/>
        </w:numPr>
        <w:spacing w:before="0" w:after="0" w:line="360" w:lineRule="auto"/>
        <w:rPr>
          <w:b/>
          <w:sz w:val="24"/>
          <w:szCs w:val="24"/>
        </w:rPr>
      </w:pPr>
    </w:p>
    <w:p w14:paraId="4C7A63A4" w14:textId="65101352" w:rsidR="00B86196" w:rsidRDefault="007D3D18" w:rsidP="00B60633">
      <w:pPr>
        <w:pStyle w:val="Nivel2"/>
        <w:numPr>
          <w:ilvl w:val="0"/>
          <w:numId w:val="0"/>
        </w:numPr>
        <w:shd w:val="clear" w:color="auto" w:fill="BFBFBF" w:themeFill="background1" w:themeFillShade="BF"/>
        <w:spacing w:before="0" w:after="0" w:line="240" w:lineRule="auto"/>
        <w:jc w:val="center"/>
        <w:rPr>
          <w:b/>
          <w:sz w:val="24"/>
          <w:szCs w:val="24"/>
        </w:rPr>
      </w:pPr>
      <w:r>
        <w:rPr>
          <w:b/>
          <w:sz w:val="24"/>
          <w:szCs w:val="24"/>
        </w:rPr>
        <w:t xml:space="preserve">13. </w:t>
      </w:r>
      <w:r w:rsidR="00B86196" w:rsidRPr="00A64A7D">
        <w:rPr>
          <w:b/>
          <w:sz w:val="24"/>
          <w:szCs w:val="24"/>
        </w:rPr>
        <w:t>ESTIMATIVA DO VALOR DA CONTRATAÇÃO</w:t>
      </w:r>
    </w:p>
    <w:p w14:paraId="0940E87A" w14:textId="77777777" w:rsidR="009F6FB5" w:rsidRPr="00A64A7D" w:rsidRDefault="009F6FB5" w:rsidP="009F6FB5">
      <w:pPr>
        <w:pStyle w:val="Nivel2"/>
        <w:numPr>
          <w:ilvl w:val="0"/>
          <w:numId w:val="0"/>
        </w:numPr>
        <w:spacing w:before="0" w:after="0" w:line="360" w:lineRule="auto"/>
        <w:rPr>
          <w:sz w:val="24"/>
          <w:szCs w:val="24"/>
        </w:rPr>
      </w:pPr>
    </w:p>
    <w:p w14:paraId="0E4D6F96" w14:textId="3335102C" w:rsidR="00B86196" w:rsidRPr="00CD4D19" w:rsidRDefault="00CD4D19" w:rsidP="00B60633">
      <w:pPr>
        <w:pStyle w:val="Nvel2-Red"/>
        <w:tabs>
          <w:tab w:val="clear" w:pos="720"/>
        </w:tabs>
        <w:spacing w:before="0" w:after="0" w:line="360" w:lineRule="auto"/>
        <w:ind w:firstLine="851"/>
        <w:rPr>
          <w:i w:val="0"/>
          <w:iCs w:val="0"/>
          <w:color w:val="000000" w:themeColor="text1"/>
          <w:sz w:val="24"/>
          <w:szCs w:val="24"/>
        </w:rPr>
      </w:pPr>
      <w:r>
        <w:rPr>
          <w:i w:val="0"/>
          <w:iCs w:val="0"/>
          <w:color w:val="000000" w:themeColor="text1"/>
          <w:sz w:val="24"/>
          <w:szCs w:val="24"/>
        </w:rPr>
        <w:lastRenderedPageBreak/>
        <w:t>A estimativa de valor</w:t>
      </w:r>
      <w:r w:rsidR="00B86196" w:rsidRPr="00CD4D19">
        <w:rPr>
          <w:i w:val="0"/>
          <w:iCs w:val="0"/>
          <w:color w:val="000000" w:themeColor="text1"/>
          <w:sz w:val="24"/>
          <w:szCs w:val="24"/>
        </w:rPr>
        <w:t xml:space="preserve"> total da contratação é de R$</w:t>
      </w:r>
      <w:r w:rsidR="00734881" w:rsidRPr="00CD4D19">
        <w:rPr>
          <w:i w:val="0"/>
          <w:iCs w:val="0"/>
          <w:color w:val="000000" w:themeColor="text1"/>
          <w:sz w:val="24"/>
          <w:szCs w:val="24"/>
        </w:rPr>
        <w:t xml:space="preserve"> </w:t>
      </w:r>
      <w:r w:rsidRPr="00CD4D19">
        <w:rPr>
          <w:i w:val="0"/>
          <w:iCs w:val="0"/>
          <w:color w:val="000000" w:themeColor="text1"/>
          <w:sz w:val="24"/>
          <w:szCs w:val="24"/>
        </w:rPr>
        <w:t>12.752,49</w:t>
      </w:r>
      <w:r w:rsidR="00B86196" w:rsidRPr="00CD4D19">
        <w:rPr>
          <w:i w:val="0"/>
          <w:iCs w:val="0"/>
          <w:color w:val="000000" w:themeColor="text1"/>
          <w:sz w:val="24"/>
          <w:szCs w:val="24"/>
        </w:rPr>
        <w:t xml:space="preserve"> (</w:t>
      </w:r>
      <w:r w:rsidRPr="00CD4D19">
        <w:rPr>
          <w:i w:val="0"/>
          <w:iCs w:val="0"/>
          <w:color w:val="000000" w:themeColor="text1"/>
          <w:sz w:val="24"/>
          <w:szCs w:val="24"/>
        </w:rPr>
        <w:t>Doze mil, setecentos e cinquenta e dois reais e quarenta e nove centavos</w:t>
      </w:r>
      <w:r w:rsidR="00B86196" w:rsidRPr="00CD4D19">
        <w:rPr>
          <w:i w:val="0"/>
          <w:iCs w:val="0"/>
          <w:color w:val="000000" w:themeColor="text1"/>
          <w:sz w:val="24"/>
          <w:szCs w:val="24"/>
        </w:rPr>
        <w:t xml:space="preserve">), conforme </w:t>
      </w:r>
      <w:r w:rsidRPr="00CD4D19">
        <w:rPr>
          <w:i w:val="0"/>
          <w:iCs w:val="0"/>
          <w:color w:val="000000" w:themeColor="text1"/>
          <w:sz w:val="24"/>
          <w:szCs w:val="24"/>
        </w:rPr>
        <w:t>pesquisa de preços realizada por meio do Sistema Fonte de Preços, a qual segue em anexo no Termo de Referência.</w:t>
      </w:r>
    </w:p>
    <w:p w14:paraId="47BF77E7" w14:textId="77777777" w:rsidR="00B86196" w:rsidRPr="00A64A7D" w:rsidRDefault="00B86196" w:rsidP="009F6FB5">
      <w:pPr>
        <w:pStyle w:val="Nivel2"/>
        <w:numPr>
          <w:ilvl w:val="0"/>
          <w:numId w:val="0"/>
        </w:numPr>
        <w:spacing w:before="0" w:after="0" w:line="360" w:lineRule="auto"/>
        <w:rPr>
          <w:sz w:val="24"/>
          <w:szCs w:val="24"/>
        </w:rPr>
      </w:pPr>
    </w:p>
    <w:p w14:paraId="1767B109" w14:textId="2BAAEE47" w:rsidR="00B86196" w:rsidRDefault="007D3D18" w:rsidP="00B60633">
      <w:pPr>
        <w:pStyle w:val="Nivel2"/>
        <w:numPr>
          <w:ilvl w:val="0"/>
          <w:numId w:val="0"/>
        </w:numPr>
        <w:shd w:val="clear" w:color="auto" w:fill="BFBFBF" w:themeFill="background1" w:themeFillShade="BF"/>
        <w:spacing w:before="0" w:after="0" w:line="240" w:lineRule="auto"/>
        <w:jc w:val="center"/>
        <w:rPr>
          <w:b/>
          <w:sz w:val="24"/>
          <w:szCs w:val="24"/>
        </w:rPr>
      </w:pPr>
      <w:r>
        <w:rPr>
          <w:b/>
          <w:sz w:val="24"/>
          <w:szCs w:val="24"/>
        </w:rPr>
        <w:t xml:space="preserve">14. </w:t>
      </w:r>
      <w:r w:rsidR="00B86196" w:rsidRPr="00A64A7D">
        <w:rPr>
          <w:b/>
          <w:sz w:val="24"/>
          <w:szCs w:val="24"/>
        </w:rPr>
        <w:t>ADEQUAÇÃO ORÇAMENTÁRIA</w:t>
      </w:r>
    </w:p>
    <w:p w14:paraId="452F72C7" w14:textId="77777777" w:rsidR="00B60633" w:rsidRPr="00A64A7D" w:rsidRDefault="00B60633" w:rsidP="009F6FB5">
      <w:pPr>
        <w:pStyle w:val="Nivel2"/>
        <w:numPr>
          <w:ilvl w:val="0"/>
          <w:numId w:val="0"/>
        </w:numPr>
        <w:spacing w:before="0" w:after="0" w:line="360" w:lineRule="auto"/>
        <w:rPr>
          <w:b/>
          <w:sz w:val="24"/>
          <w:szCs w:val="24"/>
        </w:rPr>
      </w:pPr>
    </w:p>
    <w:p w14:paraId="7FFF711F" w14:textId="4A40ACB5" w:rsidR="00B86196" w:rsidRPr="00A64A7D" w:rsidRDefault="00B86196" w:rsidP="00B60633">
      <w:pPr>
        <w:pStyle w:val="Nivel2"/>
        <w:numPr>
          <w:ilvl w:val="0"/>
          <w:numId w:val="0"/>
        </w:numPr>
        <w:spacing w:before="0" w:after="0" w:line="360" w:lineRule="auto"/>
        <w:ind w:firstLine="851"/>
        <w:rPr>
          <w:sz w:val="24"/>
          <w:szCs w:val="24"/>
        </w:rPr>
      </w:pPr>
      <w:r w:rsidRPr="00A64A7D">
        <w:rPr>
          <w:sz w:val="24"/>
          <w:szCs w:val="24"/>
        </w:rPr>
        <w:t xml:space="preserve">As despesas decorrentes da presente contratação correrão à conta de recursos específicos consignados na </w:t>
      </w:r>
      <w:r w:rsidR="00E947CA" w:rsidRPr="00E947CA">
        <w:rPr>
          <w:sz w:val="24"/>
          <w:szCs w:val="24"/>
        </w:rPr>
        <w:t>Lei Orçamentária Anual nº 2.</w:t>
      </w:r>
      <w:r w:rsidR="00131A93">
        <w:rPr>
          <w:sz w:val="24"/>
          <w:szCs w:val="24"/>
        </w:rPr>
        <w:t>711</w:t>
      </w:r>
      <w:r w:rsidR="00E947CA" w:rsidRPr="00E947CA">
        <w:rPr>
          <w:sz w:val="24"/>
          <w:szCs w:val="24"/>
        </w:rPr>
        <w:t xml:space="preserve"> de 19 de Dezembro de 202</w:t>
      </w:r>
      <w:r w:rsidR="00131A93">
        <w:rPr>
          <w:sz w:val="24"/>
          <w:szCs w:val="24"/>
        </w:rPr>
        <w:t>5</w:t>
      </w:r>
      <w:r w:rsidR="00E947CA" w:rsidRPr="00E947CA">
        <w:rPr>
          <w:sz w:val="24"/>
          <w:szCs w:val="24"/>
        </w:rPr>
        <w:t>.</w:t>
      </w:r>
    </w:p>
    <w:p w14:paraId="1CA717CF" w14:textId="77777777" w:rsidR="00B60633" w:rsidRDefault="00B86196" w:rsidP="00B60633">
      <w:pPr>
        <w:pStyle w:val="Nivel2"/>
        <w:numPr>
          <w:ilvl w:val="0"/>
          <w:numId w:val="0"/>
        </w:numPr>
        <w:spacing w:before="0" w:after="0" w:line="360" w:lineRule="auto"/>
        <w:ind w:firstLine="851"/>
        <w:rPr>
          <w:sz w:val="24"/>
          <w:szCs w:val="24"/>
        </w:rPr>
      </w:pPr>
      <w:r w:rsidRPr="00A64A7D">
        <w:rPr>
          <w:sz w:val="24"/>
          <w:szCs w:val="24"/>
        </w:rPr>
        <w:t>A contratação será atendida pela seguinte dotação:</w:t>
      </w:r>
    </w:p>
    <w:p w14:paraId="48494D09" w14:textId="533DCD10" w:rsidR="00734881" w:rsidRPr="00DC04B7" w:rsidRDefault="00734881" w:rsidP="00734881">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Dotação 0</w:t>
      </w:r>
      <w:r>
        <w:rPr>
          <w:rFonts w:ascii="Arial" w:eastAsia="Calibri" w:hAnsi="Arial" w:cs="Arial"/>
          <w:b/>
          <w:bCs/>
          <w:szCs w:val="24"/>
          <w:lang w:eastAsia="en-US"/>
        </w:rPr>
        <w:t>1</w:t>
      </w:r>
      <w:r w:rsidRPr="00DC04B7">
        <w:rPr>
          <w:rFonts w:ascii="Arial" w:eastAsia="Calibri" w:hAnsi="Arial" w:cs="Arial"/>
          <w:b/>
          <w:bCs/>
          <w:szCs w:val="24"/>
          <w:lang w:eastAsia="en-US"/>
        </w:rPr>
        <w:t>:</w:t>
      </w:r>
    </w:p>
    <w:p w14:paraId="3F1D3EEA" w14:textId="12762BBE" w:rsidR="00734881" w:rsidRPr="00DC04B7" w:rsidRDefault="00734881" w:rsidP="00734881">
      <w:pPr>
        <w:spacing w:line="360" w:lineRule="auto"/>
        <w:ind w:firstLine="851"/>
        <w:jc w:val="both"/>
        <w:rPr>
          <w:rFonts w:ascii="Arial" w:eastAsia="Calibri" w:hAnsi="Arial" w:cs="Arial"/>
          <w:szCs w:val="24"/>
          <w:lang w:eastAsia="en-US"/>
        </w:rPr>
      </w:pPr>
      <w:r w:rsidRPr="00DC04B7">
        <w:rPr>
          <w:rFonts w:ascii="Arial" w:eastAsia="Calibri" w:hAnsi="Arial" w:cs="Arial"/>
          <w:b/>
          <w:bCs/>
          <w:szCs w:val="24"/>
          <w:lang w:eastAsia="en-US"/>
        </w:rPr>
        <w:t>Gestão/Unidade:</w:t>
      </w:r>
      <w:r w:rsidRPr="00DC04B7">
        <w:rPr>
          <w:rFonts w:ascii="Arial" w:eastAsia="Calibri" w:hAnsi="Arial" w:cs="Arial"/>
          <w:szCs w:val="24"/>
          <w:lang w:eastAsia="en-US"/>
        </w:rPr>
        <w:t xml:space="preserve"> Departamento de</w:t>
      </w:r>
      <w:r w:rsidR="00260A05">
        <w:rPr>
          <w:rFonts w:ascii="Arial" w:eastAsia="Calibri" w:hAnsi="Arial" w:cs="Arial"/>
          <w:szCs w:val="24"/>
          <w:lang w:eastAsia="en-US"/>
        </w:rPr>
        <w:t xml:space="preserve"> Assistência Social.</w:t>
      </w:r>
    </w:p>
    <w:p w14:paraId="60037F62" w14:textId="77777777" w:rsidR="00734881" w:rsidRPr="00DC04B7" w:rsidRDefault="00734881" w:rsidP="00734881">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 xml:space="preserve">- Fonte de Recursos: </w:t>
      </w:r>
    </w:p>
    <w:p w14:paraId="431B9B0B" w14:textId="02E423DE" w:rsidR="00734881" w:rsidRPr="00DC04B7" w:rsidRDefault="00734881" w:rsidP="00734881">
      <w:pPr>
        <w:spacing w:line="360" w:lineRule="auto"/>
        <w:ind w:left="284" w:firstLine="851"/>
        <w:jc w:val="both"/>
        <w:rPr>
          <w:rFonts w:ascii="Arial" w:eastAsia="Calibri" w:hAnsi="Arial" w:cs="Arial"/>
          <w:szCs w:val="24"/>
          <w:lang w:eastAsia="en-US"/>
        </w:rPr>
      </w:pPr>
      <w:r w:rsidRPr="00DC04B7">
        <w:rPr>
          <w:rFonts w:ascii="Arial" w:eastAsia="Calibri" w:hAnsi="Arial" w:cs="Arial"/>
          <w:szCs w:val="24"/>
          <w:lang w:eastAsia="en-US"/>
        </w:rPr>
        <w:t xml:space="preserve">- </w:t>
      </w:r>
      <w:r w:rsidR="00260A05">
        <w:rPr>
          <w:rFonts w:ascii="Arial" w:eastAsia="Calibri" w:hAnsi="Arial" w:cs="Arial"/>
          <w:szCs w:val="24"/>
          <w:lang w:eastAsia="en-US"/>
        </w:rPr>
        <w:t>Manutenção do FMAS: 0.01.00 510.000</w:t>
      </w:r>
    </w:p>
    <w:p w14:paraId="1517BF2E" w14:textId="77777777" w:rsidR="00734881" w:rsidRPr="00DC04B7" w:rsidRDefault="00734881" w:rsidP="00734881">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 xml:space="preserve">- Programa de Trabalho: </w:t>
      </w:r>
    </w:p>
    <w:p w14:paraId="731F49F6" w14:textId="67AB563B" w:rsidR="00734881" w:rsidRPr="00DC04B7" w:rsidRDefault="00734881" w:rsidP="00734881">
      <w:pPr>
        <w:spacing w:line="360" w:lineRule="auto"/>
        <w:ind w:left="284" w:firstLine="851"/>
        <w:jc w:val="both"/>
        <w:rPr>
          <w:rFonts w:ascii="Arial" w:eastAsia="Calibri" w:hAnsi="Arial" w:cs="Arial"/>
          <w:szCs w:val="24"/>
          <w:lang w:eastAsia="en-US"/>
        </w:rPr>
      </w:pPr>
      <w:r w:rsidRPr="00DC04B7">
        <w:rPr>
          <w:rFonts w:ascii="Arial" w:eastAsia="Calibri" w:hAnsi="Arial" w:cs="Arial"/>
          <w:szCs w:val="24"/>
          <w:lang w:eastAsia="en-US"/>
        </w:rPr>
        <w:t xml:space="preserve">- </w:t>
      </w:r>
      <w:r w:rsidR="00260A05" w:rsidRPr="00260A05">
        <w:rPr>
          <w:rFonts w:ascii="Arial" w:eastAsia="Calibri" w:hAnsi="Arial" w:cs="Arial"/>
          <w:szCs w:val="24"/>
          <w:lang w:eastAsia="en-US"/>
        </w:rPr>
        <w:t>Manutenção do FMAS:</w:t>
      </w:r>
      <w:r w:rsidR="00260A05">
        <w:rPr>
          <w:rFonts w:ascii="Arial" w:eastAsia="Calibri" w:hAnsi="Arial" w:cs="Arial"/>
          <w:szCs w:val="24"/>
          <w:lang w:eastAsia="en-US"/>
        </w:rPr>
        <w:t xml:space="preserve"> 08 243 0120 2169 0000</w:t>
      </w:r>
    </w:p>
    <w:p w14:paraId="126544AD" w14:textId="77777777" w:rsidR="00734881" w:rsidRPr="00DC04B7" w:rsidRDefault="00734881" w:rsidP="00734881">
      <w:pPr>
        <w:spacing w:line="360" w:lineRule="auto"/>
        <w:ind w:firstLine="851"/>
        <w:jc w:val="both"/>
        <w:rPr>
          <w:rFonts w:ascii="Arial" w:eastAsia="Calibri" w:hAnsi="Arial" w:cs="Arial"/>
          <w:b/>
          <w:bCs/>
          <w:szCs w:val="24"/>
          <w:lang w:eastAsia="en-US"/>
        </w:rPr>
      </w:pPr>
      <w:r w:rsidRPr="00DC04B7">
        <w:rPr>
          <w:rFonts w:ascii="Arial" w:eastAsia="Calibri" w:hAnsi="Arial" w:cs="Arial"/>
          <w:b/>
          <w:bCs/>
          <w:szCs w:val="24"/>
          <w:lang w:eastAsia="en-US"/>
        </w:rPr>
        <w:t>- Elemento de Despesa:</w:t>
      </w:r>
    </w:p>
    <w:p w14:paraId="52086050" w14:textId="6177C915" w:rsidR="00734881" w:rsidRPr="00DC04B7" w:rsidRDefault="00734881" w:rsidP="00734881">
      <w:pPr>
        <w:spacing w:line="360" w:lineRule="auto"/>
        <w:ind w:left="284" w:firstLine="851"/>
        <w:jc w:val="both"/>
        <w:rPr>
          <w:rFonts w:ascii="Arial" w:eastAsia="Calibri" w:hAnsi="Arial" w:cs="Arial"/>
          <w:szCs w:val="24"/>
          <w:lang w:eastAsia="en-US"/>
        </w:rPr>
      </w:pPr>
      <w:r w:rsidRPr="00DC04B7">
        <w:rPr>
          <w:rFonts w:ascii="Arial" w:eastAsia="Calibri" w:hAnsi="Arial" w:cs="Arial"/>
          <w:szCs w:val="24"/>
          <w:lang w:eastAsia="en-US"/>
        </w:rPr>
        <w:t xml:space="preserve">- </w:t>
      </w:r>
      <w:r w:rsidR="00260A05">
        <w:rPr>
          <w:rFonts w:ascii="Arial" w:eastAsia="Calibri" w:hAnsi="Arial" w:cs="Arial"/>
          <w:szCs w:val="24"/>
          <w:lang w:eastAsia="en-US"/>
        </w:rPr>
        <w:t>Outros Serviços de Terceiros - Pessoa Jurídica: 3.3.90.39.00</w:t>
      </w:r>
    </w:p>
    <w:p w14:paraId="2F94614D" w14:textId="77777777" w:rsidR="00B86196" w:rsidRPr="00A64A7D" w:rsidRDefault="00B86196" w:rsidP="009F6FB5">
      <w:pPr>
        <w:spacing w:line="360" w:lineRule="auto"/>
        <w:jc w:val="both"/>
        <w:rPr>
          <w:rFonts w:ascii="Arial" w:hAnsi="Arial" w:cs="Arial"/>
          <w:b/>
          <w:szCs w:val="24"/>
        </w:rPr>
      </w:pPr>
    </w:p>
    <w:p w14:paraId="6A659D83" w14:textId="5D49996E" w:rsidR="00B86196" w:rsidRDefault="00B86778" w:rsidP="00B86778">
      <w:pPr>
        <w:spacing w:line="360" w:lineRule="auto"/>
        <w:jc w:val="right"/>
        <w:rPr>
          <w:rFonts w:ascii="Arial" w:hAnsi="Arial" w:cs="Arial"/>
          <w:szCs w:val="24"/>
        </w:rPr>
      </w:pPr>
      <w:r>
        <w:rPr>
          <w:rFonts w:ascii="Arial" w:hAnsi="Arial" w:cs="Arial"/>
          <w:szCs w:val="24"/>
        </w:rPr>
        <w:t>Ibirarema</w:t>
      </w:r>
      <w:r w:rsidR="00B86196" w:rsidRPr="00A64A7D">
        <w:rPr>
          <w:rFonts w:ascii="Arial" w:hAnsi="Arial" w:cs="Arial"/>
          <w:szCs w:val="24"/>
        </w:rPr>
        <w:t xml:space="preserve">, </w:t>
      </w:r>
      <w:r w:rsidR="00260A05">
        <w:rPr>
          <w:rFonts w:ascii="Arial" w:hAnsi="Arial" w:cs="Arial"/>
          <w:szCs w:val="24"/>
        </w:rPr>
        <w:t>15</w:t>
      </w:r>
      <w:r>
        <w:rPr>
          <w:rFonts w:ascii="Arial" w:hAnsi="Arial" w:cs="Arial"/>
          <w:szCs w:val="24"/>
        </w:rPr>
        <w:t xml:space="preserve"> </w:t>
      </w:r>
      <w:r w:rsidR="00B86196" w:rsidRPr="00A64A7D">
        <w:rPr>
          <w:rFonts w:ascii="Arial" w:hAnsi="Arial" w:cs="Arial"/>
          <w:szCs w:val="24"/>
        </w:rPr>
        <w:t xml:space="preserve">de </w:t>
      </w:r>
      <w:r w:rsidR="00260A05">
        <w:rPr>
          <w:rFonts w:ascii="Arial" w:hAnsi="Arial" w:cs="Arial"/>
          <w:szCs w:val="24"/>
        </w:rPr>
        <w:t>maio</w:t>
      </w:r>
      <w:r w:rsidR="00B86196" w:rsidRPr="00A64A7D">
        <w:rPr>
          <w:rFonts w:ascii="Arial" w:hAnsi="Arial" w:cs="Arial"/>
          <w:szCs w:val="24"/>
        </w:rPr>
        <w:t xml:space="preserve"> de 202</w:t>
      </w:r>
      <w:r w:rsidR="00131A93">
        <w:rPr>
          <w:rFonts w:ascii="Arial" w:hAnsi="Arial" w:cs="Arial"/>
          <w:szCs w:val="24"/>
        </w:rPr>
        <w:t>6</w:t>
      </w:r>
      <w:r>
        <w:rPr>
          <w:rFonts w:ascii="Arial" w:hAnsi="Arial" w:cs="Arial"/>
          <w:szCs w:val="24"/>
        </w:rPr>
        <w:t>.</w:t>
      </w:r>
    </w:p>
    <w:p w14:paraId="7843EB4C" w14:textId="77777777" w:rsidR="00131A93" w:rsidRDefault="00131A93" w:rsidP="00B86778">
      <w:pPr>
        <w:spacing w:line="360" w:lineRule="auto"/>
        <w:jc w:val="right"/>
        <w:rPr>
          <w:rFonts w:ascii="Arial" w:hAnsi="Arial" w:cs="Arial"/>
          <w:szCs w:val="24"/>
        </w:rPr>
      </w:pPr>
    </w:p>
    <w:p w14:paraId="777883B9" w14:textId="77777777" w:rsidR="00131A93" w:rsidRPr="00A64A7D" w:rsidRDefault="00131A93" w:rsidP="00B86778">
      <w:pPr>
        <w:spacing w:line="360" w:lineRule="auto"/>
        <w:jc w:val="right"/>
        <w:rPr>
          <w:rFonts w:ascii="Arial" w:hAnsi="Arial" w:cs="Arial"/>
          <w:szCs w:val="24"/>
        </w:rPr>
      </w:pPr>
    </w:p>
    <w:p w14:paraId="5758A2EC" w14:textId="77777777" w:rsidR="00B86196" w:rsidRPr="00A64A7D" w:rsidRDefault="00B86196" w:rsidP="00B60633">
      <w:pPr>
        <w:spacing w:line="360" w:lineRule="auto"/>
        <w:jc w:val="center"/>
        <w:rPr>
          <w:rFonts w:ascii="Arial" w:hAnsi="Arial" w:cs="Arial"/>
          <w:szCs w:val="24"/>
        </w:rPr>
      </w:pPr>
    </w:p>
    <w:p w14:paraId="0A1E16BF" w14:textId="77777777" w:rsidR="00B86196" w:rsidRPr="00A64A7D" w:rsidRDefault="00B86196" w:rsidP="00B60633">
      <w:pPr>
        <w:spacing w:line="360" w:lineRule="auto"/>
        <w:jc w:val="center"/>
        <w:rPr>
          <w:rFonts w:ascii="Arial" w:hAnsi="Arial" w:cs="Arial"/>
          <w:szCs w:val="24"/>
        </w:rPr>
      </w:pPr>
    </w:p>
    <w:p w14:paraId="3F5B4446" w14:textId="77777777" w:rsidR="00B86196" w:rsidRPr="00A64A7D" w:rsidRDefault="00B86196" w:rsidP="00B60633">
      <w:pPr>
        <w:spacing w:line="360" w:lineRule="auto"/>
        <w:jc w:val="center"/>
        <w:rPr>
          <w:rFonts w:ascii="Arial" w:hAnsi="Arial" w:cs="Arial"/>
          <w:szCs w:val="24"/>
        </w:rPr>
      </w:pPr>
    </w:p>
    <w:p w14:paraId="2B5715AF" w14:textId="055EB4ED" w:rsidR="00B86196" w:rsidRPr="00A64A7D" w:rsidRDefault="00B86196" w:rsidP="00B60633">
      <w:pPr>
        <w:spacing w:line="360" w:lineRule="auto"/>
        <w:jc w:val="center"/>
        <w:rPr>
          <w:rFonts w:ascii="Arial" w:hAnsi="Arial" w:cs="Arial"/>
          <w:szCs w:val="24"/>
        </w:rPr>
      </w:pPr>
      <w:r w:rsidRPr="00A64A7D">
        <w:rPr>
          <w:rFonts w:ascii="Arial" w:hAnsi="Arial" w:cs="Arial"/>
          <w:szCs w:val="24"/>
        </w:rPr>
        <w:t>____________________________</w:t>
      </w:r>
      <w:r w:rsidR="00131A93">
        <w:rPr>
          <w:rFonts w:ascii="Arial" w:hAnsi="Arial" w:cs="Arial"/>
          <w:szCs w:val="24"/>
        </w:rPr>
        <w:t>_____</w:t>
      </w:r>
      <w:r w:rsidRPr="00A64A7D">
        <w:rPr>
          <w:rFonts w:ascii="Arial" w:hAnsi="Arial" w:cs="Arial"/>
          <w:szCs w:val="24"/>
        </w:rPr>
        <w:t>___________</w:t>
      </w:r>
    </w:p>
    <w:p w14:paraId="46E7B5C3" w14:textId="32D5351B" w:rsidR="00B86196" w:rsidRPr="00734881" w:rsidRDefault="00131A93" w:rsidP="00B60633">
      <w:pPr>
        <w:spacing w:line="360" w:lineRule="auto"/>
        <w:jc w:val="center"/>
        <w:rPr>
          <w:rFonts w:ascii="Arial" w:hAnsi="Arial" w:cs="Arial"/>
          <w:b/>
          <w:bCs/>
          <w:szCs w:val="24"/>
        </w:rPr>
      </w:pPr>
      <w:r>
        <w:rPr>
          <w:rFonts w:ascii="Arial" w:hAnsi="Arial" w:cs="Arial"/>
          <w:b/>
          <w:bCs/>
          <w:szCs w:val="24"/>
        </w:rPr>
        <w:t>MARCELA GONÇALVES DE SOUZA MACHADO</w:t>
      </w:r>
    </w:p>
    <w:p w14:paraId="7FFCE821" w14:textId="122FC6A8" w:rsidR="002F6414" w:rsidRPr="00A64A7D" w:rsidRDefault="00734881" w:rsidP="00734881">
      <w:pPr>
        <w:spacing w:line="360" w:lineRule="auto"/>
        <w:jc w:val="center"/>
        <w:rPr>
          <w:rFonts w:ascii="Arial" w:hAnsi="Arial" w:cs="Arial"/>
          <w:szCs w:val="24"/>
        </w:rPr>
      </w:pPr>
      <w:r>
        <w:rPr>
          <w:rFonts w:ascii="Arial" w:hAnsi="Arial" w:cs="Arial"/>
          <w:szCs w:val="24"/>
        </w:rPr>
        <w:t>Diretora do Departamento de</w:t>
      </w:r>
      <w:r w:rsidR="00131A93">
        <w:rPr>
          <w:rFonts w:ascii="Arial" w:hAnsi="Arial" w:cs="Arial"/>
          <w:szCs w:val="24"/>
        </w:rPr>
        <w:t xml:space="preserve"> Assistência Social.</w:t>
      </w:r>
    </w:p>
    <w:sectPr w:rsidR="002F6414" w:rsidRPr="00A64A7D" w:rsidSect="000D5531">
      <w:headerReference w:type="default" r:id="rId8"/>
      <w:footerReference w:type="even" r:id="rId9"/>
      <w:footerReference w:type="default" r:id="rId10"/>
      <w:pgSz w:w="11907" w:h="16840" w:code="9"/>
      <w:pgMar w:top="1701" w:right="1134" w:bottom="1134" w:left="1134" w:header="283" w:footer="2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E842" w14:textId="77777777" w:rsidR="005408A1" w:rsidRDefault="005408A1" w:rsidP="00824D33">
      <w:r>
        <w:separator/>
      </w:r>
    </w:p>
  </w:endnote>
  <w:endnote w:type="continuationSeparator" w:id="0">
    <w:p w14:paraId="1690592F" w14:textId="77777777" w:rsidR="005408A1" w:rsidRDefault="005408A1" w:rsidP="0082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57FE" w14:textId="77777777" w:rsidR="00F71E45" w:rsidRDefault="00295631" w:rsidP="00EB3CEB">
    <w:pPr>
      <w:pStyle w:val="Rodap"/>
      <w:rPr>
        <w:rStyle w:val="Nmerodepgina"/>
      </w:rPr>
    </w:pPr>
    <w:r>
      <w:rPr>
        <w:rStyle w:val="Nmerodepgina"/>
      </w:rPr>
      <w:fldChar w:fldCharType="begin"/>
    </w:r>
    <w:r w:rsidR="00F71E45">
      <w:rPr>
        <w:rStyle w:val="Nmerodepgina"/>
      </w:rPr>
      <w:instrText xml:space="preserve">PAGE  </w:instrText>
    </w:r>
    <w:r>
      <w:rPr>
        <w:rStyle w:val="Nmerodepgina"/>
      </w:rPr>
      <w:fldChar w:fldCharType="end"/>
    </w:r>
  </w:p>
  <w:p w14:paraId="7A1A9CF0" w14:textId="77777777" w:rsidR="00F71E45" w:rsidRDefault="00F71E45" w:rsidP="00EB3C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B653" w14:textId="1024AEFF" w:rsidR="000D5531" w:rsidRPr="009C6CC0" w:rsidRDefault="000D5531" w:rsidP="009C6CC0">
    <w:pPr>
      <w:jc w:val="center"/>
      <w:rPr>
        <w:rFonts w:ascii="Century Gothic" w:hAnsi="Century Gothic" w:cs="Arial"/>
        <w:b/>
        <w:sz w:val="16"/>
        <w:szCs w:val="16"/>
      </w:rPr>
    </w:pPr>
    <w:bookmarkStart w:id="0" w:name="_Hlk182223789"/>
    <w:bookmarkStart w:id="1" w:name="_Hlk182223790"/>
    <w:bookmarkStart w:id="2" w:name="_Hlk182223791"/>
    <w:bookmarkStart w:id="3" w:name="_Hlk182223792"/>
    <w:r w:rsidRPr="009C6CC0">
      <w:rPr>
        <w:rFonts w:ascii="Century Gothic" w:hAnsi="Century Gothic" w:cs="Arial"/>
        <w:b/>
        <w:sz w:val="16"/>
        <w:szCs w:val="16"/>
      </w:rPr>
      <w:t>MIT | MUNICÍPIO DE INTERESSE TURÍSTICO DE IBIRAREMA – TERRA DA LINGUIÇA</w:t>
    </w:r>
    <w:r w:rsidR="00131A93">
      <w:rPr>
        <w:rFonts w:ascii="Century Gothic" w:hAnsi="Century Gothic" w:cs="Arial"/>
        <w:b/>
        <w:sz w:val="16"/>
        <w:szCs w:val="16"/>
      </w:rPr>
      <w:t xml:space="preserve"> E DO FEIJÃO CARIOCA</w:t>
    </w:r>
  </w:p>
  <w:p w14:paraId="325B5C9A" w14:textId="77777777" w:rsidR="000D5531" w:rsidRPr="009C6CC0" w:rsidRDefault="000D5531" w:rsidP="009C6CC0">
    <w:pPr>
      <w:jc w:val="center"/>
      <w:rPr>
        <w:rFonts w:ascii="Century Gothic" w:hAnsi="Century Gothic" w:cs="Arial"/>
        <w:sz w:val="14"/>
        <w:szCs w:val="16"/>
      </w:rPr>
    </w:pPr>
    <w:r w:rsidRPr="009C6CC0">
      <w:rPr>
        <w:rFonts w:ascii="Century Gothic" w:hAnsi="Century Gothic" w:cs="Arial"/>
        <w:sz w:val="14"/>
        <w:szCs w:val="16"/>
      </w:rPr>
      <w:t>“PAPEL RECICLADO: IBIRAREMA CUIDANDO DO MEIO AMBIENTE”</w:t>
    </w:r>
    <w:bookmarkEnd w:id="0"/>
    <w:bookmarkEnd w:id="1"/>
    <w:bookmarkEnd w:id="2"/>
    <w:bookmarkEnd w:id="3"/>
  </w:p>
  <w:p w14:paraId="0AAC6769" w14:textId="16571911" w:rsidR="008C7698" w:rsidRPr="00762A2C" w:rsidRDefault="008C7698" w:rsidP="00762A2C">
    <w:pPr>
      <w:jc w:val="right"/>
      <w:rPr>
        <w:rFonts w:ascii="Corbel" w:hAnsi="Corbel" w:cs="Arial"/>
        <w:sz w:val="14"/>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B282" w14:textId="77777777" w:rsidR="005408A1" w:rsidRDefault="005408A1" w:rsidP="00824D33">
      <w:r>
        <w:separator/>
      </w:r>
    </w:p>
  </w:footnote>
  <w:footnote w:type="continuationSeparator" w:id="0">
    <w:p w14:paraId="128E3AE7" w14:textId="77777777" w:rsidR="005408A1" w:rsidRDefault="005408A1" w:rsidP="0082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A621" w14:textId="5F9E7F35" w:rsidR="000D5531" w:rsidRPr="00316155" w:rsidRDefault="00131A93" w:rsidP="00522C4D">
    <w:pPr>
      <w:spacing w:line="360" w:lineRule="auto"/>
      <w:jc w:val="center"/>
      <w:rPr>
        <w:rFonts w:ascii="Corbel" w:hAnsi="Corbel"/>
        <w:szCs w:val="26"/>
      </w:rPr>
    </w:pPr>
    <w:r w:rsidRPr="00316155">
      <w:rPr>
        <w:rFonts w:ascii="Corbel" w:hAnsi="Corbel"/>
        <w:noProof/>
        <w:szCs w:val="26"/>
      </w:rPr>
      <w:drawing>
        <wp:anchor distT="0" distB="0" distL="114300" distR="114300" simplePos="0" relativeHeight="251660288" behindDoc="1" locked="0" layoutInCell="1" allowOverlap="1" wp14:anchorId="293C5CAB" wp14:editId="1C6908DC">
          <wp:simplePos x="0" y="0"/>
          <wp:positionH relativeFrom="margin">
            <wp:posOffset>5474970</wp:posOffset>
          </wp:positionH>
          <wp:positionV relativeFrom="paragraph">
            <wp:posOffset>122555</wp:posOffset>
          </wp:positionV>
          <wp:extent cx="808990" cy="57594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ds-aberto-min.png"/>
                  <pic:cNvPicPr/>
                </pic:nvPicPr>
                <pic:blipFill>
                  <a:blip r:embed="rId1">
                    <a:extLst>
                      <a:ext uri="{28A0092B-C50C-407E-A947-70E740481C1C}">
                        <a14:useLocalDpi xmlns:a14="http://schemas.microsoft.com/office/drawing/2010/main" val="0"/>
                      </a:ext>
                    </a:extLst>
                  </a:blip>
                  <a:stretch>
                    <a:fillRect/>
                  </a:stretch>
                </pic:blipFill>
                <pic:spPr>
                  <a:xfrm>
                    <a:off x="0" y="0"/>
                    <a:ext cx="808990" cy="575945"/>
                  </a:xfrm>
                  <a:prstGeom prst="rect">
                    <a:avLst/>
                  </a:prstGeom>
                </pic:spPr>
              </pic:pic>
            </a:graphicData>
          </a:graphic>
          <wp14:sizeRelH relativeFrom="margin">
            <wp14:pctWidth>0</wp14:pctWidth>
          </wp14:sizeRelH>
          <wp14:sizeRelV relativeFrom="margin">
            <wp14:pctHeight>0</wp14:pctHeight>
          </wp14:sizeRelV>
        </wp:anchor>
      </w:drawing>
    </w:r>
    <w:r w:rsidRPr="00316155">
      <w:rPr>
        <w:rFonts w:ascii="Corbel" w:hAnsi="Corbel"/>
        <w:noProof/>
        <w:szCs w:val="26"/>
      </w:rPr>
      <w:drawing>
        <wp:anchor distT="0" distB="0" distL="114300" distR="114300" simplePos="0" relativeHeight="251661312" behindDoc="1" locked="0" layoutInCell="1" allowOverlap="1" wp14:anchorId="40610ED7" wp14:editId="3ED3463B">
          <wp:simplePos x="0" y="0"/>
          <wp:positionH relativeFrom="margin">
            <wp:posOffset>4796790</wp:posOffset>
          </wp:positionH>
          <wp:positionV relativeFrom="paragraph">
            <wp:posOffset>114935</wp:posOffset>
          </wp:positionV>
          <wp:extent cx="665480" cy="575945"/>
          <wp:effectExtent l="0" t="0" r="127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unicipios Paulistas Resilientes_cor-min.png"/>
                  <pic:cNvPicPr/>
                </pic:nvPicPr>
                <pic:blipFill rotWithShape="1">
                  <a:blip r:embed="rId2" cstate="print">
                    <a:extLst>
                      <a:ext uri="{28A0092B-C50C-407E-A947-70E740481C1C}">
                        <a14:useLocalDpi xmlns:a14="http://schemas.microsoft.com/office/drawing/2010/main" val="0"/>
                      </a:ext>
                    </a:extLst>
                  </a:blip>
                  <a:srcRect l="18398" t="13168" r="24547" b="17050"/>
                  <a:stretch/>
                </pic:blipFill>
                <pic:spPr bwMode="auto">
                  <a:xfrm>
                    <a:off x="0" y="0"/>
                    <a:ext cx="665480"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5531" w:rsidRPr="00316155">
      <w:rPr>
        <w:rFonts w:ascii="Corbel" w:hAnsi="Corbel"/>
        <w:noProof/>
        <w:szCs w:val="26"/>
      </w:rPr>
      <w:drawing>
        <wp:anchor distT="0" distB="0" distL="114300" distR="114300" simplePos="0" relativeHeight="251659264" behindDoc="1" locked="0" layoutInCell="1" allowOverlap="1" wp14:anchorId="4DDA4087" wp14:editId="48EA68E3">
          <wp:simplePos x="0" y="0"/>
          <wp:positionH relativeFrom="margin">
            <wp:posOffset>-232410</wp:posOffset>
          </wp:positionH>
          <wp:positionV relativeFrom="paragraph">
            <wp:posOffset>8255</wp:posOffset>
          </wp:positionV>
          <wp:extent cx="819150" cy="796290"/>
          <wp:effectExtent l="0" t="0" r="0" b="381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mi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150" cy="796290"/>
                  </a:xfrm>
                  <a:prstGeom prst="rect">
                    <a:avLst/>
                  </a:prstGeom>
                </pic:spPr>
              </pic:pic>
            </a:graphicData>
          </a:graphic>
          <wp14:sizeRelH relativeFrom="margin">
            <wp14:pctWidth>0</wp14:pctWidth>
          </wp14:sizeRelH>
          <wp14:sizeRelV relativeFrom="margin">
            <wp14:pctHeight>0</wp14:pctHeight>
          </wp14:sizeRelV>
        </wp:anchor>
      </w:drawing>
    </w:r>
    <w:r w:rsidR="000D5531" w:rsidRPr="00316155">
      <w:rPr>
        <w:rFonts w:ascii="Century Gothic" w:hAnsi="Century Gothic"/>
        <w:b/>
        <w:sz w:val="30"/>
        <w:szCs w:val="30"/>
      </w:rPr>
      <w:t>MUNICÍPIO DE IBIRAREMA</w:t>
    </w:r>
  </w:p>
  <w:p w14:paraId="11780227" w14:textId="77777777" w:rsidR="000D5531" w:rsidRDefault="000D5531" w:rsidP="00B310E2">
    <w:pPr>
      <w:spacing w:line="360" w:lineRule="auto"/>
      <w:jc w:val="center"/>
      <w:rPr>
        <w:rFonts w:ascii="Century Gothic" w:hAnsi="Century Gothic"/>
        <w:sz w:val="14"/>
        <w:szCs w:val="21"/>
      </w:rPr>
    </w:pPr>
    <w:r w:rsidRPr="00316155">
      <w:rPr>
        <w:rFonts w:ascii="Century Gothic" w:hAnsi="Century Gothic"/>
        <w:sz w:val="14"/>
        <w:szCs w:val="21"/>
      </w:rPr>
      <w:t>Rua Alexandre Simões de Almeida, 367 | CEP 19940-009 | Ibirarema (SP)</w:t>
    </w:r>
  </w:p>
  <w:p w14:paraId="43F7548E" w14:textId="77777777" w:rsidR="000D5531" w:rsidRDefault="000D5531" w:rsidP="00B310E2">
    <w:pPr>
      <w:spacing w:line="360" w:lineRule="auto"/>
      <w:jc w:val="center"/>
      <w:rPr>
        <w:rFonts w:ascii="Century Gothic" w:hAnsi="Century Gothic"/>
        <w:sz w:val="14"/>
        <w:szCs w:val="21"/>
      </w:rPr>
    </w:pPr>
    <w:r>
      <w:rPr>
        <w:rFonts w:ascii="Century Gothic" w:hAnsi="Century Gothic"/>
        <w:sz w:val="14"/>
        <w:szCs w:val="21"/>
      </w:rPr>
      <w:t>I</w:t>
    </w:r>
    <w:r w:rsidRPr="00316155">
      <w:rPr>
        <w:rFonts w:ascii="Century Gothic" w:hAnsi="Century Gothic"/>
        <w:sz w:val="14"/>
        <w:szCs w:val="21"/>
      </w:rPr>
      <w:t>birarema.sp.gov.br | planejamento@ibirarema.sp.gov.br | (14) 3307.1422</w:t>
    </w:r>
  </w:p>
  <w:p w14:paraId="0273A2E2" w14:textId="66DE9210" w:rsidR="000D5531" w:rsidRPr="00522C4D" w:rsidRDefault="000D5531" w:rsidP="00B310E2">
    <w:pPr>
      <w:spacing w:line="360" w:lineRule="auto"/>
      <w:jc w:val="center"/>
      <w:rPr>
        <w:rFonts w:ascii="Century Gothic" w:hAnsi="Century Gothic"/>
        <w:sz w:val="14"/>
        <w:szCs w:val="21"/>
      </w:rPr>
    </w:pPr>
    <w:r w:rsidRPr="00316155">
      <w:rPr>
        <w:rFonts w:ascii="Century Gothic" w:hAnsi="Century Gothic"/>
        <w:b/>
        <w:sz w:val="16"/>
        <w:szCs w:val="21"/>
      </w:rPr>
      <w:t>DEPARTAMENTO DE</w:t>
    </w:r>
    <w:r w:rsidR="00131A93">
      <w:rPr>
        <w:rFonts w:ascii="Century Gothic" w:hAnsi="Century Gothic"/>
        <w:b/>
        <w:sz w:val="16"/>
        <w:szCs w:val="21"/>
      </w:rPr>
      <w:t xml:space="preserve"> ASSISTÊNCIA SOCIAL</w:t>
    </w:r>
  </w:p>
  <w:p w14:paraId="57B508A3" w14:textId="5AB2F311" w:rsidR="00A3198F" w:rsidRPr="00A3198F" w:rsidRDefault="00A3198F" w:rsidP="00705376">
    <w:pPr>
      <w:pStyle w:val="Rodap"/>
      <w:ind w:left="709" w:right="1134"/>
      <w:rPr>
        <w:rFonts w:ascii="Corbel" w:hAnsi="Corbel"/>
        <w:b/>
        <w:i w:val="0"/>
        <w:sz w:val="2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535C"/>
    <w:multiLevelType w:val="hybridMultilevel"/>
    <w:tmpl w:val="4DB44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11596A"/>
    <w:multiLevelType w:val="hybridMultilevel"/>
    <w:tmpl w:val="0262E03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42200D74"/>
    <w:multiLevelType w:val="hybridMultilevel"/>
    <w:tmpl w:val="AE1020A4"/>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45CE4413"/>
    <w:multiLevelType w:val="hybridMultilevel"/>
    <w:tmpl w:val="C2DC1B4C"/>
    <w:lvl w:ilvl="0" w:tplc="B7E676F2">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58CE1B59"/>
    <w:multiLevelType w:val="hybridMultilevel"/>
    <w:tmpl w:val="5554CBCA"/>
    <w:lvl w:ilvl="0" w:tplc="AD60D152">
      <w:start w:val="1"/>
      <w:numFmt w:val="decimal"/>
      <w:lvlText w:val="%1."/>
      <w:lvlJc w:val="left"/>
      <w:pPr>
        <w:ind w:left="720" w:hanging="360"/>
      </w:pPr>
      <w:rPr>
        <w:rFonts w:hint="default"/>
        <w:b/>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EA7162"/>
    <w:multiLevelType w:val="hybridMultilevel"/>
    <w:tmpl w:val="CF50D3CA"/>
    <w:lvl w:ilvl="0" w:tplc="04160001">
      <w:start w:val="1"/>
      <w:numFmt w:val="bullet"/>
      <w:lvlText w:val=""/>
      <w:lvlJc w:val="left"/>
      <w:pPr>
        <w:ind w:left="862" w:hanging="360"/>
      </w:pPr>
      <w:rPr>
        <w:rFonts w:ascii="Symbol" w:hAnsi="Symbol" w:hint="default"/>
      </w:rPr>
    </w:lvl>
    <w:lvl w:ilvl="1" w:tplc="04160003">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num w:numId="1" w16cid:durableId="2096054505">
    <w:abstractNumId w:val="4"/>
  </w:num>
  <w:num w:numId="2" w16cid:durableId="1627933344">
    <w:abstractNumId w:val="5"/>
  </w:num>
  <w:num w:numId="3" w16cid:durableId="817961271">
    <w:abstractNumId w:val="1"/>
  </w:num>
  <w:num w:numId="4" w16cid:durableId="715395285">
    <w:abstractNumId w:val="6"/>
  </w:num>
  <w:num w:numId="5" w16cid:durableId="1810437699">
    <w:abstractNumId w:val="3"/>
  </w:num>
  <w:num w:numId="6" w16cid:durableId="1592741852">
    <w:abstractNumId w:val="2"/>
  </w:num>
  <w:num w:numId="7" w16cid:durableId="136717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D4"/>
    <w:rsid w:val="00002F17"/>
    <w:rsid w:val="00016204"/>
    <w:rsid w:val="00031316"/>
    <w:rsid w:val="00036E76"/>
    <w:rsid w:val="000431DD"/>
    <w:rsid w:val="00044735"/>
    <w:rsid w:val="0005474D"/>
    <w:rsid w:val="000623E3"/>
    <w:rsid w:val="00077496"/>
    <w:rsid w:val="0009209B"/>
    <w:rsid w:val="000A5372"/>
    <w:rsid w:val="000A712F"/>
    <w:rsid w:val="000B1604"/>
    <w:rsid w:val="000B4375"/>
    <w:rsid w:val="000C4730"/>
    <w:rsid w:val="000C7850"/>
    <w:rsid w:val="000D5531"/>
    <w:rsid w:val="000D6AB9"/>
    <w:rsid w:val="000D7E6A"/>
    <w:rsid w:val="000E6CA0"/>
    <w:rsid w:val="000F73B7"/>
    <w:rsid w:val="00110294"/>
    <w:rsid w:val="00110D51"/>
    <w:rsid w:val="0011106F"/>
    <w:rsid w:val="00111525"/>
    <w:rsid w:val="00115737"/>
    <w:rsid w:val="00131A93"/>
    <w:rsid w:val="0015047A"/>
    <w:rsid w:val="001774FA"/>
    <w:rsid w:val="00177C93"/>
    <w:rsid w:val="00184389"/>
    <w:rsid w:val="00190B08"/>
    <w:rsid w:val="00194B66"/>
    <w:rsid w:val="00197A1B"/>
    <w:rsid w:val="001B11F3"/>
    <w:rsid w:val="001B439A"/>
    <w:rsid w:val="001C3B6B"/>
    <w:rsid w:val="001C65B9"/>
    <w:rsid w:val="001D40D6"/>
    <w:rsid w:val="001D5C03"/>
    <w:rsid w:val="001D5D00"/>
    <w:rsid w:val="00200B87"/>
    <w:rsid w:val="00200E89"/>
    <w:rsid w:val="00202271"/>
    <w:rsid w:val="00215363"/>
    <w:rsid w:val="00232F86"/>
    <w:rsid w:val="002367CB"/>
    <w:rsid w:val="00237490"/>
    <w:rsid w:val="0024274A"/>
    <w:rsid w:val="00242A4B"/>
    <w:rsid w:val="00245FFA"/>
    <w:rsid w:val="0025035E"/>
    <w:rsid w:val="00260A05"/>
    <w:rsid w:val="00272BBB"/>
    <w:rsid w:val="0027467B"/>
    <w:rsid w:val="00275138"/>
    <w:rsid w:val="002751AB"/>
    <w:rsid w:val="00281157"/>
    <w:rsid w:val="00292F93"/>
    <w:rsid w:val="00293AE0"/>
    <w:rsid w:val="00295631"/>
    <w:rsid w:val="002B12BE"/>
    <w:rsid w:val="002C5305"/>
    <w:rsid w:val="002D5776"/>
    <w:rsid w:val="002E1D06"/>
    <w:rsid w:val="002F03A1"/>
    <w:rsid w:val="002F6414"/>
    <w:rsid w:val="00303F1C"/>
    <w:rsid w:val="00307095"/>
    <w:rsid w:val="0030753D"/>
    <w:rsid w:val="00307657"/>
    <w:rsid w:val="00311003"/>
    <w:rsid w:val="00316204"/>
    <w:rsid w:val="00324FE5"/>
    <w:rsid w:val="00331932"/>
    <w:rsid w:val="0033481C"/>
    <w:rsid w:val="00336A5D"/>
    <w:rsid w:val="00346F3A"/>
    <w:rsid w:val="00346F49"/>
    <w:rsid w:val="00352590"/>
    <w:rsid w:val="00376239"/>
    <w:rsid w:val="00390BA5"/>
    <w:rsid w:val="003939C6"/>
    <w:rsid w:val="003A29FE"/>
    <w:rsid w:val="003A3981"/>
    <w:rsid w:val="003A4402"/>
    <w:rsid w:val="003B0357"/>
    <w:rsid w:val="003B6AB7"/>
    <w:rsid w:val="003C5A02"/>
    <w:rsid w:val="003D7211"/>
    <w:rsid w:val="003E0485"/>
    <w:rsid w:val="00401371"/>
    <w:rsid w:val="00401D49"/>
    <w:rsid w:val="0040399E"/>
    <w:rsid w:val="004153EF"/>
    <w:rsid w:val="00420D37"/>
    <w:rsid w:val="0042641C"/>
    <w:rsid w:val="00446FEB"/>
    <w:rsid w:val="004506CF"/>
    <w:rsid w:val="0045203E"/>
    <w:rsid w:val="00471033"/>
    <w:rsid w:val="004775B0"/>
    <w:rsid w:val="0047794E"/>
    <w:rsid w:val="0048120A"/>
    <w:rsid w:val="00483058"/>
    <w:rsid w:val="00485918"/>
    <w:rsid w:val="004A3D98"/>
    <w:rsid w:val="004B2D3C"/>
    <w:rsid w:val="004B66AC"/>
    <w:rsid w:val="004B7B21"/>
    <w:rsid w:val="004D5F51"/>
    <w:rsid w:val="004D799C"/>
    <w:rsid w:val="004E24C4"/>
    <w:rsid w:val="004E30AE"/>
    <w:rsid w:val="004E7A0C"/>
    <w:rsid w:val="004F677C"/>
    <w:rsid w:val="00512026"/>
    <w:rsid w:val="00512E1E"/>
    <w:rsid w:val="0051441F"/>
    <w:rsid w:val="00524B4A"/>
    <w:rsid w:val="00524CE4"/>
    <w:rsid w:val="00531114"/>
    <w:rsid w:val="00532634"/>
    <w:rsid w:val="0053512D"/>
    <w:rsid w:val="00535D94"/>
    <w:rsid w:val="005408A1"/>
    <w:rsid w:val="00545A51"/>
    <w:rsid w:val="00547BD9"/>
    <w:rsid w:val="00554B5C"/>
    <w:rsid w:val="00565A0F"/>
    <w:rsid w:val="00595BC2"/>
    <w:rsid w:val="005B0C45"/>
    <w:rsid w:val="005C22AF"/>
    <w:rsid w:val="005C3122"/>
    <w:rsid w:val="005E3E15"/>
    <w:rsid w:val="005E4800"/>
    <w:rsid w:val="005E7882"/>
    <w:rsid w:val="005F0C3D"/>
    <w:rsid w:val="005F2ED4"/>
    <w:rsid w:val="005F31B9"/>
    <w:rsid w:val="005F54D2"/>
    <w:rsid w:val="006061B1"/>
    <w:rsid w:val="006103A2"/>
    <w:rsid w:val="006106D4"/>
    <w:rsid w:val="00617E0F"/>
    <w:rsid w:val="00634B41"/>
    <w:rsid w:val="00636FDD"/>
    <w:rsid w:val="00641D2F"/>
    <w:rsid w:val="00660640"/>
    <w:rsid w:val="00666449"/>
    <w:rsid w:val="00674228"/>
    <w:rsid w:val="006850A0"/>
    <w:rsid w:val="0069382B"/>
    <w:rsid w:val="00697D43"/>
    <w:rsid w:val="006A4027"/>
    <w:rsid w:val="006B6430"/>
    <w:rsid w:val="006C16BF"/>
    <w:rsid w:val="006C6886"/>
    <w:rsid w:val="006D4D46"/>
    <w:rsid w:val="006F0046"/>
    <w:rsid w:val="007029A0"/>
    <w:rsid w:val="00705376"/>
    <w:rsid w:val="00717EA7"/>
    <w:rsid w:val="0072272A"/>
    <w:rsid w:val="007346AC"/>
    <w:rsid w:val="00734881"/>
    <w:rsid w:val="007356A0"/>
    <w:rsid w:val="007437B7"/>
    <w:rsid w:val="00743B2D"/>
    <w:rsid w:val="00751661"/>
    <w:rsid w:val="007544D6"/>
    <w:rsid w:val="007556DF"/>
    <w:rsid w:val="007602DF"/>
    <w:rsid w:val="00762A2C"/>
    <w:rsid w:val="00766718"/>
    <w:rsid w:val="0078587C"/>
    <w:rsid w:val="007950BE"/>
    <w:rsid w:val="007A0C6C"/>
    <w:rsid w:val="007A7CBC"/>
    <w:rsid w:val="007B130B"/>
    <w:rsid w:val="007B5C19"/>
    <w:rsid w:val="007C4317"/>
    <w:rsid w:val="007D3D18"/>
    <w:rsid w:val="007E099F"/>
    <w:rsid w:val="00802535"/>
    <w:rsid w:val="00803C5E"/>
    <w:rsid w:val="00824D33"/>
    <w:rsid w:val="00842DFA"/>
    <w:rsid w:val="00846B99"/>
    <w:rsid w:val="00847889"/>
    <w:rsid w:val="0085316C"/>
    <w:rsid w:val="00856CE4"/>
    <w:rsid w:val="0087340D"/>
    <w:rsid w:val="00876A1E"/>
    <w:rsid w:val="00877145"/>
    <w:rsid w:val="0088060D"/>
    <w:rsid w:val="008806B6"/>
    <w:rsid w:val="008856F8"/>
    <w:rsid w:val="008A4B31"/>
    <w:rsid w:val="008B0A9D"/>
    <w:rsid w:val="008B2585"/>
    <w:rsid w:val="008C119E"/>
    <w:rsid w:val="008C432F"/>
    <w:rsid w:val="008C7698"/>
    <w:rsid w:val="008D46F8"/>
    <w:rsid w:val="008E2774"/>
    <w:rsid w:val="008E4EA5"/>
    <w:rsid w:val="008E5375"/>
    <w:rsid w:val="008F295A"/>
    <w:rsid w:val="008F515F"/>
    <w:rsid w:val="0090009C"/>
    <w:rsid w:val="0090266F"/>
    <w:rsid w:val="00912255"/>
    <w:rsid w:val="00924FA6"/>
    <w:rsid w:val="00934B9E"/>
    <w:rsid w:val="00940F07"/>
    <w:rsid w:val="00946111"/>
    <w:rsid w:val="00947740"/>
    <w:rsid w:val="00951359"/>
    <w:rsid w:val="00960A72"/>
    <w:rsid w:val="009715D6"/>
    <w:rsid w:val="009768DB"/>
    <w:rsid w:val="009930DD"/>
    <w:rsid w:val="00995C0D"/>
    <w:rsid w:val="009A0830"/>
    <w:rsid w:val="009A2E54"/>
    <w:rsid w:val="009B0B11"/>
    <w:rsid w:val="009C19DB"/>
    <w:rsid w:val="009C5170"/>
    <w:rsid w:val="009E0E25"/>
    <w:rsid w:val="009E28EB"/>
    <w:rsid w:val="009E31C6"/>
    <w:rsid w:val="009E52CD"/>
    <w:rsid w:val="009F6FB5"/>
    <w:rsid w:val="00A0034E"/>
    <w:rsid w:val="00A3198F"/>
    <w:rsid w:val="00A42154"/>
    <w:rsid w:val="00A64A7D"/>
    <w:rsid w:val="00A64AF3"/>
    <w:rsid w:val="00A73BB3"/>
    <w:rsid w:val="00A74767"/>
    <w:rsid w:val="00A776F9"/>
    <w:rsid w:val="00A876D4"/>
    <w:rsid w:val="00A924BA"/>
    <w:rsid w:val="00A9617E"/>
    <w:rsid w:val="00AB43A1"/>
    <w:rsid w:val="00AC1F67"/>
    <w:rsid w:val="00AC44BD"/>
    <w:rsid w:val="00AD169D"/>
    <w:rsid w:val="00AD2CB7"/>
    <w:rsid w:val="00AD742F"/>
    <w:rsid w:val="00AF606F"/>
    <w:rsid w:val="00B04AC4"/>
    <w:rsid w:val="00B14225"/>
    <w:rsid w:val="00B24888"/>
    <w:rsid w:val="00B3654B"/>
    <w:rsid w:val="00B510DA"/>
    <w:rsid w:val="00B52766"/>
    <w:rsid w:val="00B532AF"/>
    <w:rsid w:val="00B53AA0"/>
    <w:rsid w:val="00B60633"/>
    <w:rsid w:val="00B64812"/>
    <w:rsid w:val="00B64A21"/>
    <w:rsid w:val="00B66DEF"/>
    <w:rsid w:val="00B721EF"/>
    <w:rsid w:val="00B85B58"/>
    <w:rsid w:val="00B86196"/>
    <w:rsid w:val="00B86778"/>
    <w:rsid w:val="00B969CC"/>
    <w:rsid w:val="00BB3041"/>
    <w:rsid w:val="00BC58A6"/>
    <w:rsid w:val="00BC6ADB"/>
    <w:rsid w:val="00BD50B6"/>
    <w:rsid w:val="00BD68AF"/>
    <w:rsid w:val="00BE266A"/>
    <w:rsid w:val="00BF1FB5"/>
    <w:rsid w:val="00C1416C"/>
    <w:rsid w:val="00C168C5"/>
    <w:rsid w:val="00C212C3"/>
    <w:rsid w:val="00C27744"/>
    <w:rsid w:val="00C30EAC"/>
    <w:rsid w:val="00C310EE"/>
    <w:rsid w:val="00C33107"/>
    <w:rsid w:val="00C41E84"/>
    <w:rsid w:val="00C56E4D"/>
    <w:rsid w:val="00C570AD"/>
    <w:rsid w:val="00C6570D"/>
    <w:rsid w:val="00C737E6"/>
    <w:rsid w:val="00C766D5"/>
    <w:rsid w:val="00C8437A"/>
    <w:rsid w:val="00CA6E9D"/>
    <w:rsid w:val="00CC0AEF"/>
    <w:rsid w:val="00CC12FA"/>
    <w:rsid w:val="00CC538A"/>
    <w:rsid w:val="00CD44FC"/>
    <w:rsid w:val="00CD4D19"/>
    <w:rsid w:val="00CE424A"/>
    <w:rsid w:val="00D008FC"/>
    <w:rsid w:val="00D03E6D"/>
    <w:rsid w:val="00D26DFD"/>
    <w:rsid w:val="00D505EB"/>
    <w:rsid w:val="00D5347E"/>
    <w:rsid w:val="00D54FD7"/>
    <w:rsid w:val="00D644CF"/>
    <w:rsid w:val="00D704DD"/>
    <w:rsid w:val="00D7451B"/>
    <w:rsid w:val="00D76E49"/>
    <w:rsid w:val="00D8426F"/>
    <w:rsid w:val="00D85693"/>
    <w:rsid w:val="00D87642"/>
    <w:rsid w:val="00D952DC"/>
    <w:rsid w:val="00D95A2C"/>
    <w:rsid w:val="00DB0F81"/>
    <w:rsid w:val="00DB76FB"/>
    <w:rsid w:val="00DC6B0F"/>
    <w:rsid w:val="00DC6E53"/>
    <w:rsid w:val="00DE3270"/>
    <w:rsid w:val="00DF16D0"/>
    <w:rsid w:val="00E00EA8"/>
    <w:rsid w:val="00E17054"/>
    <w:rsid w:val="00E17055"/>
    <w:rsid w:val="00E179DB"/>
    <w:rsid w:val="00E21347"/>
    <w:rsid w:val="00E317BA"/>
    <w:rsid w:val="00E52CBC"/>
    <w:rsid w:val="00E61C71"/>
    <w:rsid w:val="00E64B42"/>
    <w:rsid w:val="00E70CAF"/>
    <w:rsid w:val="00E76EFC"/>
    <w:rsid w:val="00E84D8D"/>
    <w:rsid w:val="00E8762B"/>
    <w:rsid w:val="00E947CA"/>
    <w:rsid w:val="00E957B6"/>
    <w:rsid w:val="00EB13E4"/>
    <w:rsid w:val="00EB3CEB"/>
    <w:rsid w:val="00EC5ADB"/>
    <w:rsid w:val="00EE02A7"/>
    <w:rsid w:val="00EE6A1E"/>
    <w:rsid w:val="00F152F1"/>
    <w:rsid w:val="00F16935"/>
    <w:rsid w:val="00F16CE5"/>
    <w:rsid w:val="00F220C2"/>
    <w:rsid w:val="00F22915"/>
    <w:rsid w:val="00F2342B"/>
    <w:rsid w:val="00F34A2A"/>
    <w:rsid w:val="00F359DD"/>
    <w:rsid w:val="00F43502"/>
    <w:rsid w:val="00F44EBD"/>
    <w:rsid w:val="00F53F69"/>
    <w:rsid w:val="00F54F0C"/>
    <w:rsid w:val="00F71E45"/>
    <w:rsid w:val="00F820F7"/>
    <w:rsid w:val="00F84689"/>
    <w:rsid w:val="00F920DE"/>
    <w:rsid w:val="00F95AEC"/>
    <w:rsid w:val="00FA5868"/>
    <w:rsid w:val="00FA66A8"/>
    <w:rsid w:val="00FA6D10"/>
    <w:rsid w:val="00FA7FE2"/>
    <w:rsid w:val="00FB0795"/>
    <w:rsid w:val="00FB13AB"/>
    <w:rsid w:val="00FB16BD"/>
    <w:rsid w:val="00FB5B64"/>
    <w:rsid w:val="00FC0AAB"/>
    <w:rsid w:val="00FD1134"/>
    <w:rsid w:val="00FE05CF"/>
    <w:rsid w:val="00FE3195"/>
    <w:rsid w:val="00FE73E4"/>
    <w:rsid w:val="00FF2C2D"/>
    <w:rsid w:val="00FF7F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31A49"/>
  <w15:docId w15:val="{5C4C96C4-6E8D-4DAB-A62E-8B78B861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CD"/>
    <w:rPr>
      <w:rFonts w:ascii="Times New Roman" w:eastAsia="Times New Roman" w:hAnsi="Times New Roman"/>
      <w:sz w:val="24"/>
    </w:rPr>
  </w:style>
  <w:style w:type="paragraph" w:styleId="Ttulo1">
    <w:name w:val="heading 1"/>
    <w:basedOn w:val="Normal"/>
    <w:next w:val="Normal"/>
    <w:link w:val="Ttulo1Char"/>
    <w:uiPriority w:val="9"/>
    <w:qFormat/>
    <w:rsid w:val="00B861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qFormat/>
    <w:rsid w:val="00824D33"/>
    <w:pPr>
      <w:keepNext/>
      <w:pBdr>
        <w:top w:val="single" w:sz="4" w:space="1" w:color="auto"/>
        <w:left w:val="single" w:sz="4" w:space="4" w:color="auto"/>
        <w:bottom w:val="single" w:sz="4" w:space="1" w:color="auto"/>
        <w:right w:val="single" w:sz="4" w:space="4" w:color="auto"/>
      </w:pBdr>
      <w:jc w:val="right"/>
      <w:outlineLvl w:val="3"/>
    </w:pPr>
    <w:rPr>
      <w:sz w:val="46"/>
      <w:szCs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sid w:val="00824D33"/>
    <w:rPr>
      <w:rFonts w:ascii="Times New Roman" w:eastAsia="Times New Roman" w:hAnsi="Times New Roman" w:cs="Times New Roman"/>
      <w:sz w:val="46"/>
      <w:szCs w:val="46"/>
      <w:lang w:eastAsia="pt-BR"/>
    </w:rPr>
  </w:style>
  <w:style w:type="paragraph" w:styleId="Rodap">
    <w:name w:val="footer"/>
    <w:basedOn w:val="Normal"/>
    <w:link w:val="RodapChar"/>
    <w:rsid w:val="00824D33"/>
    <w:pPr>
      <w:ind w:right="2693"/>
      <w:jc w:val="center"/>
    </w:pPr>
    <w:rPr>
      <w:rFonts w:ascii="Arial Narrow" w:hAnsi="Arial Narrow"/>
      <w:i/>
      <w:sz w:val="22"/>
      <w:szCs w:val="22"/>
    </w:rPr>
  </w:style>
  <w:style w:type="character" w:customStyle="1" w:styleId="RodapChar">
    <w:name w:val="Rodapé Char"/>
    <w:link w:val="Rodap"/>
    <w:rsid w:val="00824D33"/>
    <w:rPr>
      <w:rFonts w:ascii="Arial Narrow" w:eastAsia="Times New Roman" w:hAnsi="Arial Narrow" w:cs="Times New Roman"/>
      <w:i/>
      <w:lang w:eastAsia="pt-BR"/>
    </w:rPr>
  </w:style>
  <w:style w:type="character" w:styleId="Nmerodepgina">
    <w:name w:val="page number"/>
    <w:basedOn w:val="Fontepargpadro"/>
    <w:rsid w:val="00824D33"/>
  </w:style>
  <w:style w:type="paragraph" w:styleId="Cabealho">
    <w:name w:val="header"/>
    <w:basedOn w:val="Normal"/>
    <w:link w:val="CabealhoChar"/>
    <w:uiPriority w:val="99"/>
    <w:unhideWhenUsed/>
    <w:rsid w:val="00824D33"/>
    <w:pPr>
      <w:tabs>
        <w:tab w:val="center" w:pos="4252"/>
        <w:tab w:val="right" w:pos="8504"/>
      </w:tabs>
    </w:pPr>
  </w:style>
  <w:style w:type="character" w:customStyle="1" w:styleId="CabealhoChar">
    <w:name w:val="Cabeçalho Char"/>
    <w:link w:val="Cabealho"/>
    <w:uiPriority w:val="99"/>
    <w:rsid w:val="00824D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46B99"/>
    <w:rPr>
      <w:rFonts w:ascii="Segoe UI" w:hAnsi="Segoe UI" w:cs="Segoe UI"/>
      <w:sz w:val="18"/>
      <w:szCs w:val="18"/>
    </w:rPr>
  </w:style>
  <w:style w:type="character" w:customStyle="1" w:styleId="TextodebaloChar">
    <w:name w:val="Texto de balão Char"/>
    <w:basedOn w:val="Fontepargpadro"/>
    <w:link w:val="Textodebalo"/>
    <w:uiPriority w:val="99"/>
    <w:semiHidden/>
    <w:rsid w:val="00846B99"/>
    <w:rPr>
      <w:rFonts w:ascii="Segoe UI" w:eastAsia="Times New Roman" w:hAnsi="Segoe UI" w:cs="Segoe UI"/>
      <w:sz w:val="18"/>
      <w:szCs w:val="18"/>
    </w:rPr>
  </w:style>
  <w:style w:type="paragraph" w:styleId="PargrafodaLista">
    <w:name w:val="List Paragraph"/>
    <w:basedOn w:val="Normal"/>
    <w:uiPriority w:val="34"/>
    <w:qFormat/>
    <w:rsid w:val="00BF1FB5"/>
    <w:pPr>
      <w:ind w:left="720"/>
      <w:contextualSpacing/>
    </w:pPr>
  </w:style>
  <w:style w:type="character" w:styleId="Hyperlink">
    <w:name w:val="Hyperlink"/>
    <w:rsid w:val="00766718"/>
    <w:rPr>
      <w:color w:val="0000FF"/>
      <w:u w:val="single"/>
    </w:rPr>
  </w:style>
  <w:style w:type="paragraph" w:styleId="Ttulo">
    <w:name w:val="Title"/>
    <w:basedOn w:val="Normal"/>
    <w:link w:val="TtuloChar"/>
    <w:uiPriority w:val="99"/>
    <w:qFormat/>
    <w:rsid w:val="00C8437A"/>
    <w:pPr>
      <w:jc w:val="center"/>
    </w:pPr>
    <w:rPr>
      <w:b/>
      <w:u w:val="single"/>
    </w:rPr>
  </w:style>
  <w:style w:type="character" w:customStyle="1" w:styleId="TtuloChar">
    <w:name w:val="Título Char"/>
    <w:basedOn w:val="Fontepargpadro"/>
    <w:link w:val="Ttulo"/>
    <w:uiPriority w:val="99"/>
    <w:rsid w:val="00C8437A"/>
    <w:rPr>
      <w:rFonts w:ascii="Times New Roman" w:eastAsia="Times New Roman" w:hAnsi="Times New Roman"/>
      <w:b/>
      <w:sz w:val="24"/>
      <w:u w:val="single"/>
    </w:rPr>
  </w:style>
  <w:style w:type="character" w:customStyle="1" w:styleId="Ttulo1Char">
    <w:name w:val="Título 1 Char"/>
    <w:basedOn w:val="Fontepargpadro"/>
    <w:link w:val="Ttulo1"/>
    <w:uiPriority w:val="9"/>
    <w:rsid w:val="00B86196"/>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B8619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B86196"/>
    <w:pPr>
      <w:numPr>
        <w:numId w:val="3"/>
      </w:numPr>
      <w:tabs>
        <w:tab w:val="left" w:pos="567"/>
      </w:tabs>
      <w:spacing w:before="240"/>
      <w:jc w:val="both"/>
    </w:pPr>
    <w:rPr>
      <w:rFonts w:ascii="Arial" w:hAnsi="Arial" w:cs="Arial"/>
      <w:color w:val="auto"/>
      <w:sz w:val="20"/>
      <w:szCs w:val="20"/>
    </w:rPr>
  </w:style>
  <w:style w:type="character" w:customStyle="1" w:styleId="Nivel01Char">
    <w:name w:val="Nivel 01 Char"/>
    <w:basedOn w:val="Fontepargpadro"/>
    <w:link w:val="Nivel01"/>
    <w:rsid w:val="00B86196"/>
    <w:rPr>
      <w:rFonts w:ascii="Arial" w:eastAsiaTheme="majorEastAsia" w:hAnsi="Arial" w:cs="Arial"/>
      <w:b/>
      <w:bCs/>
    </w:rPr>
  </w:style>
  <w:style w:type="paragraph" w:customStyle="1" w:styleId="Nivel2">
    <w:name w:val="Nivel 2"/>
    <w:basedOn w:val="Normal"/>
    <w:link w:val="Nivel2Char"/>
    <w:qFormat/>
    <w:rsid w:val="00B86196"/>
    <w:pPr>
      <w:numPr>
        <w:ilvl w:val="1"/>
        <w:numId w:val="3"/>
      </w:numPr>
      <w:spacing w:before="120" w:after="120" w:line="276" w:lineRule="auto"/>
      <w:ind w:left="0" w:firstLine="0"/>
      <w:jc w:val="both"/>
    </w:pPr>
    <w:rPr>
      <w:rFonts w:ascii="Arial" w:eastAsiaTheme="minorEastAsia" w:hAnsi="Arial" w:cs="Arial"/>
      <w:color w:val="000000"/>
      <w:sz w:val="20"/>
    </w:rPr>
  </w:style>
  <w:style w:type="paragraph" w:customStyle="1" w:styleId="Nivel3">
    <w:name w:val="Nivel 3"/>
    <w:basedOn w:val="Normal"/>
    <w:qFormat/>
    <w:rsid w:val="00B86196"/>
    <w:pPr>
      <w:numPr>
        <w:ilvl w:val="2"/>
        <w:numId w:val="3"/>
      </w:numPr>
      <w:spacing w:before="120" w:after="120" w:line="276" w:lineRule="auto"/>
      <w:ind w:left="425" w:firstLine="0"/>
      <w:jc w:val="both"/>
    </w:pPr>
    <w:rPr>
      <w:rFonts w:ascii="Arial" w:eastAsiaTheme="minorEastAsia" w:hAnsi="Arial" w:cs="Arial"/>
      <w:color w:val="000000"/>
      <w:sz w:val="20"/>
    </w:rPr>
  </w:style>
  <w:style w:type="paragraph" w:customStyle="1" w:styleId="Nivel4">
    <w:name w:val="Nivel 4"/>
    <w:basedOn w:val="Nivel3"/>
    <w:qFormat/>
    <w:rsid w:val="00B86196"/>
    <w:pPr>
      <w:numPr>
        <w:ilvl w:val="3"/>
      </w:numPr>
      <w:ind w:left="851" w:firstLine="0"/>
    </w:pPr>
    <w:rPr>
      <w:color w:val="auto"/>
    </w:rPr>
  </w:style>
  <w:style w:type="paragraph" w:customStyle="1" w:styleId="Nivel5">
    <w:name w:val="Nivel 5"/>
    <w:basedOn w:val="Nivel4"/>
    <w:qFormat/>
    <w:rsid w:val="00B86196"/>
    <w:pPr>
      <w:numPr>
        <w:ilvl w:val="4"/>
      </w:numPr>
      <w:ind w:left="1276" w:firstLine="0"/>
    </w:pPr>
  </w:style>
  <w:style w:type="character" w:customStyle="1" w:styleId="Nivel2Char">
    <w:name w:val="Nivel 2 Char"/>
    <w:basedOn w:val="Fontepargpadro"/>
    <w:link w:val="Nivel2"/>
    <w:locked/>
    <w:rsid w:val="00B86196"/>
    <w:rPr>
      <w:rFonts w:ascii="Arial" w:eastAsiaTheme="minorEastAsia" w:hAnsi="Arial" w:cs="Arial"/>
      <w:color w:val="000000"/>
    </w:rPr>
  </w:style>
  <w:style w:type="paragraph" w:customStyle="1" w:styleId="Nvel2-Red">
    <w:name w:val="Nível 2 -Red"/>
    <w:basedOn w:val="Nivel2"/>
    <w:link w:val="Nvel2-RedChar"/>
    <w:qFormat/>
    <w:rsid w:val="00B86196"/>
    <w:pPr>
      <w:numPr>
        <w:ilvl w:val="0"/>
        <w:numId w:val="0"/>
      </w:numPr>
      <w:tabs>
        <w:tab w:val="num" w:pos="720"/>
      </w:tabs>
    </w:pPr>
    <w:rPr>
      <w:i/>
      <w:iCs/>
      <w:color w:val="FF0000"/>
    </w:rPr>
  </w:style>
  <w:style w:type="character" w:customStyle="1" w:styleId="Nvel2-RedChar">
    <w:name w:val="Nível 2 -Red Char"/>
    <w:basedOn w:val="Nivel2Char"/>
    <w:link w:val="Nvel2-Red"/>
    <w:rsid w:val="00B86196"/>
    <w:rPr>
      <w:rFonts w:ascii="Arial" w:eastAsiaTheme="minorEastAsia" w:hAnsi="Arial" w:cs="Arial"/>
      <w:i/>
      <w:iCs/>
      <w:color w:val="FF0000"/>
    </w:rPr>
  </w:style>
  <w:style w:type="paragraph" w:customStyle="1" w:styleId="ou">
    <w:name w:val="ou"/>
    <w:basedOn w:val="PargrafodaLista"/>
    <w:link w:val="ouChar"/>
    <w:qFormat/>
    <w:rsid w:val="00B86196"/>
    <w:pPr>
      <w:spacing w:before="60" w:after="60" w:line="259" w:lineRule="auto"/>
      <w:ind w:left="0"/>
      <w:contextualSpacing w:val="0"/>
      <w:jc w:val="center"/>
    </w:pPr>
    <w:rPr>
      <w:rFonts w:ascii="Arial" w:eastAsiaTheme="minorHAnsi" w:hAnsi="Arial" w:cs="Arial"/>
      <w:b/>
      <w:bCs/>
      <w:i/>
      <w:iCs/>
      <w:color w:val="FF0000"/>
      <w:szCs w:val="24"/>
      <w:u w:val="single"/>
    </w:rPr>
  </w:style>
  <w:style w:type="character" w:customStyle="1" w:styleId="ouChar">
    <w:name w:val="ou Char"/>
    <w:basedOn w:val="Fontepargpadro"/>
    <w:link w:val="ou"/>
    <w:rsid w:val="00B86196"/>
    <w:rPr>
      <w:rFonts w:ascii="Arial" w:eastAsiaTheme="minorHAnsi" w:hAnsi="Arial" w:cs="Arial"/>
      <w:b/>
      <w:bCs/>
      <w:i/>
      <w:iCs/>
      <w:color w:val="FF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4615">
      <w:bodyDiv w:val="1"/>
      <w:marLeft w:val="0"/>
      <w:marRight w:val="0"/>
      <w:marTop w:val="0"/>
      <w:marBottom w:val="0"/>
      <w:divBdr>
        <w:top w:val="none" w:sz="0" w:space="0" w:color="auto"/>
        <w:left w:val="none" w:sz="0" w:space="0" w:color="auto"/>
        <w:bottom w:val="none" w:sz="0" w:space="0" w:color="auto"/>
        <w:right w:val="none" w:sz="0" w:space="0" w:color="auto"/>
      </w:divBdr>
    </w:div>
    <w:div w:id="250554920">
      <w:bodyDiv w:val="1"/>
      <w:marLeft w:val="0"/>
      <w:marRight w:val="0"/>
      <w:marTop w:val="0"/>
      <w:marBottom w:val="0"/>
      <w:divBdr>
        <w:top w:val="none" w:sz="0" w:space="0" w:color="auto"/>
        <w:left w:val="none" w:sz="0" w:space="0" w:color="auto"/>
        <w:bottom w:val="none" w:sz="0" w:space="0" w:color="auto"/>
        <w:right w:val="none" w:sz="0" w:space="0" w:color="auto"/>
      </w:divBdr>
    </w:div>
    <w:div w:id="385417973">
      <w:bodyDiv w:val="1"/>
      <w:marLeft w:val="0"/>
      <w:marRight w:val="0"/>
      <w:marTop w:val="0"/>
      <w:marBottom w:val="0"/>
      <w:divBdr>
        <w:top w:val="none" w:sz="0" w:space="0" w:color="auto"/>
        <w:left w:val="none" w:sz="0" w:space="0" w:color="auto"/>
        <w:bottom w:val="none" w:sz="0" w:space="0" w:color="auto"/>
        <w:right w:val="none" w:sz="0" w:space="0" w:color="auto"/>
      </w:divBdr>
    </w:div>
    <w:div w:id="487333323">
      <w:bodyDiv w:val="1"/>
      <w:marLeft w:val="0"/>
      <w:marRight w:val="0"/>
      <w:marTop w:val="0"/>
      <w:marBottom w:val="0"/>
      <w:divBdr>
        <w:top w:val="none" w:sz="0" w:space="0" w:color="auto"/>
        <w:left w:val="none" w:sz="0" w:space="0" w:color="auto"/>
        <w:bottom w:val="none" w:sz="0" w:space="0" w:color="auto"/>
        <w:right w:val="none" w:sz="0" w:space="0" w:color="auto"/>
      </w:divBdr>
    </w:div>
    <w:div w:id="682778202">
      <w:bodyDiv w:val="1"/>
      <w:marLeft w:val="0"/>
      <w:marRight w:val="0"/>
      <w:marTop w:val="0"/>
      <w:marBottom w:val="0"/>
      <w:divBdr>
        <w:top w:val="none" w:sz="0" w:space="0" w:color="auto"/>
        <w:left w:val="none" w:sz="0" w:space="0" w:color="auto"/>
        <w:bottom w:val="none" w:sz="0" w:space="0" w:color="auto"/>
        <w:right w:val="none" w:sz="0" w:space="0" w:color="auto"/>
      </w:divBdr>
    </w:div>
    <w:div w:id="699009628">
      <w:bodyDiv w:val="1"/>
      <w:marLeft w:val="0"/>
      <w:marRight w:val="0"/>
      <w:marTop w:val="0"/>
      <w:marBottom w:val="0"/>
      <w:divBdr>
        <w:top w:val="none" w:sz="0" w:space="0" w:color="auto"/>
        <w:left w:val="none" w:sz="0" w:space="0" w:color="auto"/>
        <w:bottom w:val="none" w:sz="0" w:space="0" w:color="auto"/>
        <w:right w:val="none" w:sz="0" w:space="0" w:color="auto"/>
      </w:divBdr>
    </w:div>
    <w:div w:id="770121731">
      <w:bodyDiv w:val="1"/>
      <w:marLeft w:val="0"/>
      <w:marRight w:val="0"/>
      <w:marTop w:val="0"/>
      <w:marBottom w:val="0"/>
      <w:divBdr>
        <w:top w:val="none" w:sz="0" w:space="0" w:color="auto"/>
        <w:left w:val="none" w:sz="0" w:space="0" w:color="auto"/>
        <w:bottom w:val="none" w:sz="0" w:space="0" w:color="auto"/>
        <w:right w:val="none" w:sz="0" w:space="0" w:color="auto"/>
      </w:divBdr>
    </w:div>
    <w:div w:id="834419208">
      <w:bodyDiv w:val="1"/>
      <w:marLeft w:val="0"/>
      <w:marRight w:val="0"/>
      <w:marTop w:val="0"/>
      <w:marBottom w:val="0"/>
      <w:divBdr>
        <w:top w:val="none" w:sz="0" w:space="0" w:color="auto"/>
        <w:left w:val="none" w:sz="0" w:space="0" w:color="auto"/>
        <w:bottom w:val="none" w:sz="0" w:space="0" w:color="auto"/>
        <w:right w:val="none" w:sz="0" w:space="0" w:color="auto"/>
      </w:divBdr>
    </w:div>
    <w:div w:id="1186603813">
      <w:bodyDiv w:val="1"/>
      <w:marLeft w:val="0"/>
      <w:marRight w:val="0"/>
      <w:marTop w:val="0"/>
      <w:marBottom w:val="0"/>
      <w:divBdr>
        <w:top w:val="none" w:sz="0" w:space="0" w:color="auto"/>
        <w:left w:val="none" w:sz="0" w:space="0" w:color="auto"/>
        <w:bottom w:val="none" w:sz="0" w:space="0" w:color="auto"/>
        <w:right w:val="none" w:sz="0" w:space="0" w:color="auto"/>
      </w:divBdr>
    </w:div>
    <w:div w:id="1264605874">
      <w:bodyDiv w:val="1"/>
      <w:marLeft w:val="0"/>
      <w:marRight w:val="0"/>
      <w:marTop w:val="0"/>
      <w:marBottom w:val="0"/>
      <w:divBdr>
        <w:top w:val="none" w:sz="0" w:space="0" w:color="auto"/>
        <w:left w:val="none" w:sz="0" w:space="0" w:color="auto"/>
        <w:bottom w:val="none" w:sz="0" w:space="0" w:color="auto"/>
        <w:right w:val="none" w:sz="0" w:space="0" w:color="auto"/>
      </w:divBdr>
    </w:div>
    <w:div w:id="1539389552">
      <w:bodyDiv w:val="1"/>
      <w:marLeft w:val="0"/>
      <w:marRight w:val="0"/>
      <w:marTop w:val="0"/>
      <w:marBottom w:val="0"/>
      <w:divBdr>
        <w:top w:val="none" w:sz="0" w:space="0" w:color="auto"/>
        <w:left w:val="none" w:sz="0" w:space="0" w:color="auto"/>
        <w:bottom w:val="none" w:sz="0" w:space="0" w:color="auto"/>
        <w:right w:val="none" w:sz="0" w:space="0" w:color="auto"/>
      </w:divBdr>
    </w:div>
    <w:div w:id="1615166342">
      <w:bodyDiv w:val="1"/>
      <w:marLeft w:val="0"/>
      <w:marRight w:val="0"/>
      <w:marTop w:val="0"/>
      <w:marBottom w:val="0"/>
      <w:divBdr>
        <w:top w:val="none" w:sz="0" w:space="0" w:color="auto"/>
        <w:left w:val="none" w:sz="0" w:space="0" w:color="auto"/>
        <w:bottom w:val="none" w:sz="0" w:space="0" w:color="auto"/>
        <w:right w:val="none" w:sz="0" w:space="0" w:color="auto"/>
      </w:divBdr>
    </w:div>
    <w:div w:id="1759018812">
      <w:bodyDiv w:val="1"/>
      <w:marLeft w:val="0"/>
      <w:marRight w:val="0"/>
      <w:marTop w:val="0"/>
      <w:marBottom w:val="0"/>
      <w:divBdr>
        <w:top w:val="none" w:sz="0" w:space="0" w:color="auto"/>
        <w:left w:val="none" w:sz="0" w:space="0" w:color="auto"/>
        <w:bottom w:val="none" w:sz="0" w:space="0" w:color="auto"/>
        <w:right w:val="none" w:sz="0" w:space="0" w:color="auto"/>
      </w:divBdr>
    </w:div>
    <w:div w:id="1851212731">
      <w:bodyDiv w:val="1"/>
      <w:marLeft w:val="0"/>
      <w:marRight w:val="0"/>
      <w:marTop w:val="0"/>
      <w:marBottom w:val="0"/>
      <w:divBdr>
        <w:top w:val="none" w:sz="0" w:space="0" w:color="auto"/>
        <w:left w:val="none" w:sz="0" w:space="0" w:color="auto"/>
        <w:bottom w:val="none" w:sz="0" w:space="0" w:color="auto"/>
        <w:right w:val="none" w:sz="0" w:space="0" w:color="auto"/>
      </w:divBdr>
    </w:div>
    <w:div w:id="207488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AppData\Roaming\Microsoft\Modelos\Timbre%20PMI%20GAB%202014.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F9428-386A-43B6-847A-41957A77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PMI GAB 2014</Template>
  <TotalTime>138</TotalTime>
  <Pages>17</Pages>
  <Words>5335</Words>
  <Characters>28815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Pedro Rafael Aparecido Barbosa</cp:lastModifiedBy>
  <cp:revision>22</cp:revision>
  <cp:lastPrinted>2023-04-03T14:34:00Z</cp:lastPrinted>
  <dcterms:created xsi:type="dcterms:W3CDTF">2024-12-12T17:57:00Z</dcterms:created>
  <dcterms:modified xsi:type="dcterms:W3CDTF">2026-05-19T12:54:00Z</dcterms:modified>
</cp:coreProperties>
</file>