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5F88414B"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DF641D">
        <w:rPr>
          <w:rFonts w:ascii="Arial" w:hAnsi="Arial" w:cs="Arial"/>
          <w:szCs w:val="24"/>
        </w:rPr>
        <w:t>10</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13909FDF" w:rsidR="00B86196" w:rsidRDefault="004A2B43" w:rsidP="00A64A7D">
      <w:pPr>
        <w:spacing w:line="360" w:lineRule="auto"/>
        <w:ind w:firstLine="851"/>
        <w:jc w:val="both"/>
        <w:rPr>
          <w:rFonts w:ascii="Arial" w:hAnsi="Arial" w:cs="Arial"/>
          <w:szCs w:val="24"/>
        </w:rPr>
      </w:pPr>
      <w:r>
        <w:rPr>
          <w:rFonts w:ascii="Arial" w:hAnsi="Arial" w:cs="Arial"/>
          <w:color w:val="000000" w:themeColor="text1"/>
          <w:szCs w:val="24"/>
        </w:rPr>
        <w:t>A</w:t>
      </w:r>
      <w:r w:rsidRPr="004A2B43">
        <w:rPr>
          <w:rFonts w:ascii="Arial" w:hAnsi="Arial" w:cs="Arial"/>
          <w:color w:val="000000" w:themeColor="text1"/>
          <w:szCs w:val="24"/>
        </w:rPr>
        <w:t>quisição de Ovos de Páscoa destinados à distribuição aos alunos regularmente matriculados na Rede Municipal de Ensino de Ibirarema/SP, em comemoração à Páscoa, por intermédio do Departamento Municipal de Educação</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W w:w="11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851"/>
        <w:gridCol w:w="992"/>
        <w:gridCol w:w="4252"/>
        <w:gridCol w:w="2127"/>
        <w:gridCol w:w="2137"/>
      </w:tblGrid>
      <w:tr w:rsidR="00531114" w:rsidRPr="00A64A7D" w14:paraId="75B5A4BB" w14:textId="77777777" w:rsidTr="004069D1">
        <w:trPr>
          <w:trHeight w:val="822"/>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0B04093F" w:rsidR="00531114" w:rsidRPr="000623E3" w:rsidRDefault="00531114"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I</w:t>
            </w:r>
            <w:r w:rsidR="000623E3" w:rsidRPr="000623E3">
              <w:rPr>
                <w:rFonts w:ascii="Arial" w:eastAsia="Arial" w:hAnsi="Arial" w:cs="Arial"/>
                <w:color w:val="000000" w:themeColor="text1"/>
                <w:sz w:val="20"/>
              </w:rPr>
              <w:t>TEM</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4333C040"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UNID.</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40F3F957"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QUANT.</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2DCD0BB4"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DESCRIÇÃO</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6AD43772"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UNITÁRIO ESTIMADO</w:t>
            </w:r>
          </w:p>
        </w:tc>
        <w:tc>
          <w:tcPr>
            <w:tcW w:w="213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1E2A7911"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TOTAL ESTIMADO</w:t>
            </w:r>
          </w:p>
        </w:tc>
      </w:tr>
      <w:tr w:rsidR="00531114" w:rsidRPr="00A64A7D" w14:paraId="202210A1" w14:textId="77777777" w:rsidTr="004069D1">
        <w:trPr>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D8C0C" w14:textId="77777777" w:rsidR="00531114" w:rsidRPr="000623E3" w:rsidRDefault="00531114" w:rsidP="004069D1">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729AC6" w14:textId="12F43C5F" w:rsidR="00531114" w:rsidRPr="000623E3" w:rsidRDefault="004069D1" w:rsidP="004069D1">
            <w:pPr>
              <w:spacing w:before="120" w:line="360" w:lineRule="auto"/>
              <w:jc w:val="center"/>
              <w:rPr>
                <w:rFonts w:ascii="Arial" w:eastAsia="Arial" w:hAnsi="Arial" w:cs="Arial"/>
                <w:color w:val="000000"/>
                <w:sz w:val="20"/>
              </w:rPr>
            </w:pPr>
            <w:r>
              <w:rPr>
                <w:rFonts w:ascii="Arial" w:eastAsia="Arial" w:hAnsi="Arial" w:cs="Arial"/>
                <w:color w:val="000000"/>
                <w:sz w:val="20"/>
              </w:rPr>
              <w:t>Un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211A34" w14:textId="7A9C5198" w:rsidR="00531114" w:rsidRPr="000623E3" w:rsidRDefault="004069D1" w:rsidP="004069D1">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1.200</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7721C" w14:textId="0AE73FD8" w:rsidR="004069D1" w:rsidRPr="004069D1" w:rsidRDefault="004069D1" w:rsidP="004069D1">
            <w:pPr>
              <w:spacing w:before="120" w:line="276" w:lineRule="auto"/>
              <w:jc w:val="both"/>
              <w:rPr>
                <w:rFonts w:ascii="Arial" w:eastAsia="Calibri" w:hAnsi="Arial" w:cs="Arial"/>
                <w:sz w:val="20"/>
                <w:lang w:eastAsia="en-US"/>
              </w:rPr>
            </w:pPr>
            <w:r w:rsidRPr="004069D1">
              <w:rPr>
                <w:rFonts w:ascii="Arial" w:eastAsia="Calibri" w:hAnsi="Arial" w:cs="Arial"/>
                <w:b/>
                <w:bCs/>
                <w:sz w:val="20"/>
                <w:lang w:eastAsia="en-US"/>
              </w:rPr>
              <w:t>Ovo de Páscoa 300g com embalagem:</w:t>
            </w:r>
            <w:r w:rsidRPr="004069D1">
              <w:rPr>
                <w:rFonts w:ascii="Arial" w:eastAsia="Calibri" w:hAnsi="Arial" w:cs="Arial"/>
                <w:sz w:val="20"/>
                <w:lang w:eastAsia="en-US"/>
              </w:rPr>
              <w:t xml:space="preserve"> Produzido em chocolate ao leite, com peso líquido mínimo de 300g por unidade, contendo em seu interior bombom ou trufa com peso</w:t>
            </w:r>
            <w:r w:rsidR="009B1AAA">
              <w:rPr>
                <w:rFonts w:ascii="Arial" w:eastAsia="Calibri" w:hAnsi="Arial" w:cs="Arial"/>
                <w:sz w:val="20"/>
                <w:lang w:eastAsia="en-US"/>
              </w:rPr>
              <w:t xml:space="preserve"> de, no mínimo,</w:t>
            </w:r>
            <w:r w:rsidRPr="004069D1">
              <w:rPr>
                <w:rFonts w:ascii="Arial" w:eastAsia="Calibri" w:hAnsi="Arial" w:cs="Arial"/>
                <w:sz w:val="20"/>
                <w:lang w:eastAsia="en-US"/>
              </w:rPr>
              <w:t xml:space="preserve"> 10g, devidamente acondicionado em embalagem individual personalizada. O chocolate deverá apresentar textura homogênea, superfície lisa, sem rachaduras, esbranquiçamentos, amassados ou quaisquer sinais de deterioração, devendo ser fabricado em conformidade com os padrões sanitários vigentes, contendo manteiga de cacau ou gordura vegetal equivalente permitida pela legislação aplicável. O produto deverá possuir prazo de validade mínimo de 06 (seis) meses a contar da data de entrega, apresentar rotulagem nutricional completa, lista de ingredientes, identificação de alergênicos, número de lote, data de fabricação, validade e identificação do fabricante, atendendo integralmente às normas da ANVISA. A empresa fabricante deverá possuir alvará sanitário válido e fornecer ficha técnica do produto.</w:t>
            </w:r>
          </w:p>
          <w:p w14:paraId="66F720D8" w14:textId="2C715964" w:rsidR="00531114" w:rsidRPr="004069D1" w:rsidRDefault="004069D1" w:rsidP="004069D1">
            <w:pPr>
              <w:widowControl w:val="0"/>
              <w:suppressAutoHyphens/>
              <w:spacing w:after="120" w:line="276" w:lineRule="auto"/>
              <w:jc w:val="both"/>
              <w:rPr>
                <w:rFonts w:ascii="Arial" w:eastAsia="Arial" w:hAnsi="Arial" w:cs="Arial"/>
                <w:color w:val="000000"/>
                <w:sz w:val="20"/>
              </w:rPr>
            </w:pPr>
            <w:r w:rsidRPr="004069D1">
              <w:rPr>
                <w:rFonts w:ascii="Arial" w:eastAsia="Calibri" w:hAnsi="Arial" w:cs="Arial"/>
                <w:sz w:val="20"/>
                <w:lang w:eastAsia="en-US"/>
              </w:rPr>
              <w:t xml:space="preserve">O ovo deverá ser acondicionado em caixa personalizada com formato sextavado, confeccionada em papel cartão com gramatura mínima de 350g, com impressão </w:t>
            </w:r>
            <w:r w:rsidRPr="004069D1">
              <w:rPr>
                <w:rFonts w:ascii="Arial" w:eastAsia="Calibri" w:hAnsi="Arial" w:cs="Arial"/>
                <w:sz w:val="20"/>
                <w:lang w:eastAsia="en-US"/>
              </w:rPr>
              <w:lastRenderedPageBreak/>
              <w:t>em 4 (quatro) cores (policromia), acabamento em laminação BOPP fosca, aplicação de verniz localizado e hot stamp, devendo conter fechamento com laço na cor verde. A arte gráfica será fornecida ou previamente aprovada pela Administração Municipal, sendo obrigatória a apresentação de prova gráfica para validação antes da produção em escala. A embalagem deverá apresentar estrutura resistente e acabamento adequado, garantindo integridade estética e proteção ao produto.</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3E426" w14:textId="72CF6A8C" w:rsidR="00531114" w:rsidRPr="000623E3" w:rsidRDefault="000623E3" w:rsidP="004069D1">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lastRenderedPageBreak/>
              <w:t>R$</w:t>
            </w:r>
            <w:r w:rsidR="00513620">
              <w:rPr>
                <w:rFonts w:ascii="Arial" w:eastAsia="Arial" w:hAnsi="Arial" w:cs="Arial"/>
                <w:color w:val="000000"/>
                <w:sz w:val="20"/>
              </w:rPr>
              <w:t xml:space="preserve"> 51,30</w:t>
            </w:r>
          </w:p>
        </w:tc>
        <w:tc>
          <w:tcPr>
            <w:tcW w:w="21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44BF0" w14:textId="2B766001" w:rsidR="00531114" w:rsidRPr="000623E3" w:rsidRDefault="000623E3" w:rsidP="004069D1">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513620">
              <w:rPr>
                <w:rFonts w:ascii="Arial" w:eastAsia="Arial" w:hAnsi="Arial" w:cs="Arial"/>
                <w:color w:val="000000"/>
                <w:sz w:val="20"/>
              </w:rPr>
              <w:t xml:space="preserve"> 61.560,00</w:t>
            </w:r>
          </w:p>
        </w:tc>
      </w:tr>
      <w:tr w:rsidR="004069D1" w:rsidRPr="00A64A7D" w14:paraId="3CB95A2C" w14:textId="77777777" w:rsidTr="004069D1">
        <w:trPr>
          <w:jc w:val="center"/>
        </w:trPr>
        <w:tc>
          <w:tcPr>
            <w:tcW w:w="679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9E6068" w14:textId="5FFED905" w:rsidR="004069D1" w:rsidRPr="004069D1" w:rsidRDefault="004069D1" w:rsidP="004069D1">
            <w:pPr>
              <w:spacing w:before="120" w:line="276" w:lineRule="auto"/>
              <w:jc w:val="center"/>
              <w:rPr>
                <w:rFonts w:ascii="Arial" w:eastAsia="Calibri" w:hAnsi="Arial" w:cs="Arial"/>
                <w:sz w:val="20"/>
                <w:lang w:eastAsia="en-US"/>
              </w:rPr>
            </w:pPr>
            <w:r w:rsidRPr="004069D1">
              <w:rPr>
                <w:rFonts w:ascii="Arial" w:eastAsia="Calibri" w:hAnsi="Arial" w:cs="Arial"/>
                <w:sz w:val="20"/>
                <w:lang w:eastAsia="en-US"/>
              </w:rPr>
              <w:t>VALOR TOTAL GLOBAL</w:t>
            </w:r>
          </w:p>
        </w:tc>
        <w:tc>
          <w:tcPr>
            <w:tcW w:w="426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4B7BA" w14:textId="6A675555" w:rsidR="004069D1" w:rsidRDefault="004069D1" w:rsidP="004069D1">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513620">
              <w:rPr>
                <w:rFonts w:ascii="Arial" w:eastAsia="Arial" w:hAnsi="Arial" w:cs="Arial"/>
                <w:color w:val="000000"/>
                <w:sz w:val="20"/>
              </w:rPr>
              <w:t xml:space="preserve"> 61.560,00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4A2B43">
        <w:rPr>
          <w:rFonts w:ascii="Arial" w:hAnsi="Arial" w:cs="Arial"/>
          <w:color w:val="000000" w:themeColor="text1"/>
          <w:szCs w:val="24"/>
        </w:rPr>
        <w:t xml:space="preserve">não se enquadra como sendo de bem de </w:t>
      </w:r>
      <w:r w:rsidR="00336A5D" w:rsidRPr="004A2B43">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4A2B43">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49841055"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 xml:space="preserve">O fornecedor será selecionado por meio da realização de </w:t>
      </w:r>
      <w:r w:rsidR="004A2B43">
        <w:rPr>
          <w:rFonts w:ascii="Arial" w:hAnsi="Arial" w:cs="Arial"/>
          <w:szCs w:val="24"/>
        </w:rPr>
        <w:t>Dispensa de Licitação</w:t>
      </w:r>
      <w:r w:rsidRPr="00524CE4">
        <w:rPr>
          <w:rFonts w:ascii="Arial" w:hAnsi="Arial" w:cs="Arial"/>
          <w:szCs w:val="24"/>
        </w:rPr>
        <w:t>, com adoção do critério de julgamento pelo</w:t>
      </w:r>
      <w:r>
        <w:rPr>
          <w:rFonts w:ascii="Arial" w:hAnsi="Arial" w:cs="Arial"/>
          <w:szCs w:val="24"/>
        </w:rPr>
        <w:t xml:space="preserve"> </w:t>
      </w:r>
      <w:r w:rsidRPr="004A2B43">
        <w:rPr>
          <w:rFonts w:ascii="Arial" w:hAnsi="Arial" w:cs="Arial"/>
          <w:color w:val="000000" w:themeColor="text1"/>
          <w:szCs w:val="24"/>
        </w:rPr>
        <w:t>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222F7CD" w14:textId="6A7366F1" w:rsidR="00B86196" w:rsidRDefault="00B86196" w:rsidP="004A2B43">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78713516" w14:textId="74F0C84C" w:rsidR="004A2B43" w:rsidRPr="004A2B43" w:rsidRDefault="004A2B43" w:rsidP="004A2B43">
      <w:pPr>
        <w:pStyle w:val="PargrafodaLista"/>
        <w:spacing w:line="360" w:lineRule="auto"/>
        <w:ind w:left="0" w:firstLine="851"/>
        <w:jc w:val="both"/>
        <w:rPr>
          <w:rFonts w:ascii="Arial" w:hAnsi="Arial" w:cs="Arial"/>
          <w:szCs w:val="24"/>
        </w:rPr>
      </w:pPr>
      <w:r>
        <w:rPr>
          <w:rFonts w:ascii="Arial" w:hAnsi="Arial" w:cs="Arial"/>
          <w:szCs w:val="24"/>
        </w:rPr>
        <w:t>A</w:t>
      </w:r>
      <w:r w:rsidRPr="004A2B43">
        <w:rPr>
          <w:rFonts w:ascii="Arial" w:hAnsi="Arial" w:cs="Arial"/>
          <w:szCs w:val="24"/>
        </w:rPr>
        <w:t>quisição de Ovos de Páscoa destinados à distribuição aos alunos regularmente matriculados na Rede Municipal de Ensino de Ibirarema/SP, em comemoração à Páscoa, por intermédio do Departamento Municipal de Educação. O Departamento Municipal de Educação realiza anualmente atividades pedagógicas e comemorativas alusivas à Páscoa, integrando o calendário escolar das unidades da Rede Municipal de Ensino.</w:t>
      </w:r>
    </w:p>
    <w:p w14:paraId="2A0E9225" w14:textId="77777777" w:rsidR="004A2B43" w:rsidRPr="004A2B43" w:rsidRDefault="004A2B43" w:rsidP="004A2B43">
      <w:pPr>
        <w:pStyle w:val="PargrafodaLista"/>
        <w:spacing w:line="360" w:lineRule="auto"/>
        <w:ind w:left="0" w:firstLine="851"/>
        <w:jc w:val="both"/>
        <w:rPr>
          <w:rFonts w:ascii="Arial" w:hAnsi="Arial" w:cs="Arial"/>
          <w:szCs w:val="24"/>
        </w:rPr>
      </w:pPr>
      <w:r w:rsidRPr="004A2B43">
        <w:rPr>
          <w:rFonts w:ascii="Arial" w:hAnsi="Arial" w:cs="Arial"/>
          <w:szCs w:val="24"/>
        </w:rPr>
        <w:t>Para viabilizar a entrega de lembrança padronizada aos alunos, faz-se necessária a aquisição de Ovos de Páscoa em quantitativo compatível com o número de estudantes matriculados, incluindo eventual margem técnica para reposição.</w:t>
      </w:r>
    </w:p>
    <w:p w14:paraId="0C094BEB" w14:textId="77777777" w:rsidR="004A2B43" w:rsidRPr="004A2B43" w:rsidRDefault="004A2B43" w:rsidP="004A2B43">
      <w:pPr>
        <w:pStyle w:val="PargrafodaLista"/>
        <w:spacing w:line="360" w:lineRule="auto"/>
        <w:ind w:left="0" w:firstLine="851"/>
        <w:jc w:val="both"/>
        <w:rPr>
          <w:rFonts w:ascii="Arial" w:hAnsi="Arial" w:cs="Arial"/>
          <w:szCs w:val="24"/>
        </w:rPr>
      </w:pPr>
      <w:r w:rsidRPr="004A2B43">
        <w:rPr>
          <w:rFonts w:ascii="Arial" w:hAnsi="Arial" w:cs="Arial"/>
          <w:szCs w:val="24"/>
        </w:rPr>
        <w:lastRenderedPageBreak/>
        <w:t>A inexistência de produção própria ou fornecimento interno do produto torna indispensável a contratação de fornecedor especializado, garantindo qualidade, conformidade sanitária e entrega dentro do prazo necessário à realização da ação.</w:t>
      </w:r>
    </w:p>
    <w:p w14:paraId="5BB22BDE" w14:textId="77777777" w:rsidR="004A2B43" w:rsidRPr="004A2B43" w:rsidRDefault="004A2B43" w:rsidP="004A2B43">
      <w:pPr>
        <w:pStyle w:val="PargrafodaLista"/>
        <w:spacing w:line="360" w:lineRule="auto"/>
        <w:ind w:left="0" w:firstLine="851"/>
        <w:jc w:val="both"/>
        <w:rPr>
          <w:rFonts w:ascii="Arial" w:hAnsi="Arial" w:cs="Arial"/>
          <w:szCs w:val="24"/>
        </w:rPr>
      </w:pPr>
      <w:r w:rsidRPr="004A2B43">
        <w:rPr>
          <w:rFonts w:ascii="Arial" w:hAnsi="Arial" w:cs="Arial"/>
          <w:szCs w:val="24"/>
        </w:rPr>
        <w:t>A demanda possui natureza pontual, com prazo determinado para entrega, e exige planejamento prévio para assegurar que a distribuição ocorra antes do Domingo de Páscoa.</w:t>
      </w:r>
    </w:p>
    <w:p w14:paraId="7245E745" w14:textId="77777777" w:rsidR="004A2B43" w:rsidRPr="004A2B43" w:rsidRDefault="004A2B43" w:rsidP="004A2B43">
      <w:pPr>
        <w:spacing w:line="360" w:lineRule="auto"/>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1FA02C9D" w14:textId="7721D89D" w:rsidR="00B86196" w:rsidRDefault="00B86196" w:rsidP="004A2B43">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4926F091" w14:textId="77777777" w:rsidR="004A2B43" w:rsidRPr="004A2B43" w:rsidRDefault="004A2B43" w:rsidP="004A2B43">
      <w:pPr>
        <w:spacing w:line="360" w:lineRule="auto"/>
        <w:ind w:firstLine="851"/>
        <w:jc w:val="both"/>
        <w:rPr>
          <w:rFonts w:ascii="Arial" w:hAnsi="Arial" w:cs="Arial"/>
          <w:szCs w:val="24"/>
        </w:rPr>
      </w:pPr>
      <w:r w:rsidRPr="004A2B43">
        <w:rPr>
          <w:rFonts w:ascii="Arial" w:hAnsi="Arial" w:cs="Arial"/>
          <w:szCs w:val="24"/>
        </w:rPr>
        <w:t>A solução consiste na aquisição direta de Ovos de Páscoa em quantitativo suficiente para atender todos os alunos da Rede Municipal de Ensino, conforme levantamento atualizado de matrículas.</w:t>
      </w:r>
    </w:p>
    <w:p w14:paraId="75E7C9AF" w14:textId="77777777" w:rsidR="004A2B43" w:rsidRPr="004A2B43" w:rsidRDefault="004A2B43" w:rsidP="004A2B43">
      <w:pPr>
        <w:spacing w:line="360" w:lineRule="auto"/>
        <w:ind w:firstLine="851"/>
        <w:jc w:val="both"/>
        <w:rPr>
          <w:rFonts w:ascii="Arial" w:hAnsi="Arial" w:cs="Arial"/>
          <w:szCs w:val="24"/>
        </w:rPr>
      </w:pPr>
      <w:r w:rsidRPr="004A2B43">
        <w:rPr>
          <w:rFonts w:ascii="Arial" w:hAnsi="Arial" w:cs="Arial"/>
          <w:szCs w:val="24"/>
        </w:rPr>
        <w:t>O fornecimento deverá ocorrer em entrega única ou parcelada, conforme necessidade administrativa, dentro de prazo que possibilite a organização e distribuição nas unidades escolares.</w:t>
      </w:r>
    </w:p>
    <w:p w14:paraId="129A8B76" w14:textId="6CFDB2E1" w:rsidR="004A2B43" w:rsidRPr="004A2B43" w:rsidRDefault="004A2B43" w:rsidP="004A2B43">
      <w:pPr>
        <w:spacing w:line="360" w:lineRule="auto"/>
        <w:ind w:firstLine="851"/>
        <w:jc w:val="both"/>
        <w:rPr>
          <w:rFonts w:ascii="Arial" w:hAnsi="Arial" w:cs="Arial"/>
          <w:szCs w:val="24"/>
        </w:rPr>
      </w:pPr>
      <w:r w:rsidRPr="004A2B43">
        <w:rPr>
          <w:rFonts w:ascii="Arial" w:hAnsi="Arial" w:cs="Arial"/>
          <w:szCs w:val="24"/>
        </w:rPr>
        <w:t>A solução contempla a seleção de fornecedor que atenda às especificações técnicas mínimas, garanta qualidade do produto, regularidade sanitária e cumprimento dos prazos estabelecidos, assegurando adequada execução da ação comemorativa.</w:t>
      </w:r>
    </w:p>
    <w:p w14:paraId="60A2DEC5" w14:textId="77777777" w:rsidR="004A2B43" w:rsidRPr="00A64A7D" w:rsidRDefault="004A2B43" w:rsidP="004A2B43">
      <w:pPr>
        <w:pStyle w:val="PargrafodaLista"/>
        <w:spacing w:line="360" w:lineRule="auto"/>
        <w:ind w:left="0" w:firstLine="851"/>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3C705F01" w14:textId="3DF97198" w:rsidR="004A2B43" w:rsidRDefault="00293AE0" w:rsidP="004A2B43">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sidRPr="004A2B43">
        <w:rPr>
          <w:rFonts w:ascii="Arial" w:hAnsi="Arial" w:cs="Arial"/>
          <w:color w:val="000000" w:themeColor="text1"/>
          <w:szCs w:val="24"/>
        </w:rPr>
        <w:t>técnicos:</w:t>
      </w:r>
    </w:p>
    <w:p w14:paraId="14398E15" w14:textId="18CA9E66" w:rsidR="004A2B43" w:rsidRPr="00BA3688" w:rsidRDefault="004A2B43" w:rsidP="004A2B43">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Pr="00BA3688">
        <w:rPr>
          <w:rFonts w:ascii="Arial" w:hAnsi="Arial" w:cs="Arial"/>
          <w:b/>
          <w:bCs/>
          <w:color w:val="000000" w:themeColor="text1"/>
          <w:szCs w:val="24"/>
        </w:rPr>
        <w:t>1. Padrões mínimos de qualidade:</w:t>
      </w:r>
    </w:p>
    <w:p w14:paraId="7F0C7432" w14:textId="0B72ACF4"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4.1.1. Deverão ser produzidos com materiais de alta qualidade;</w:t>
      </w:r>
    </w:p>
    <w:p w14:paraId="1BD2A7B0" w14:textId="4564B876"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4.1.2. Não poderão apresentar defeitos visíveis, como bolhas de ar, rachaduras, amassados, dentre outras imperfeições;</w:t>
      </w:r>
    </w:p>
    <w:p w14:paraId="7B77D8C9" w14:textId="1AB84FD2"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4.1.3. Devem apresentar aroma agradável e característico;</w:t>
      </w:r>
    </w:p>
    <w:p w14:paraId="3FC48CA8" w14:textId="600C61D6"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 xml:space="preserve">4.1.4. Devem apresentar peso de </w:t>
      </w:r>
      <w:r w:rsidR="00432F5D" w:rsidRPr="00432F5D">
        <w:rPr>
          <w:rFonts w:ascii="Arial" w:hAnsi="Arial" w:cs="Arial"/>
          <w:color w:val="000000" w:themeColor="text1"/>
          <w:szCs w:val="24"/>
        </w:rPr>
        <w:t>300</w:t>
      </w:r>
      <w:r w:rsidRPr="00432F5D">
        <w:rPr>
          <w:rFonts w:ascii="Arial" w:hAnsi="Arial" w:cs="Arial"/>
          <w:color w:val="000000" w:themeColor="text1"/>
          <w:szCs w:val="24"/>
        </w:rPr>
        <w:t>g (gramas);</w:t>
      </w:r>
    </w:p>
    <w:p w14:paraId="7254E9C3" w14:textId="0381FD90"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4.1.5. Não devem conter ingredientes alergênicos não declarados, como nozes, amendoim, glúten ou lactose;</w:t>
      </w:r>
    </w:p>
    <w:p w14:paraId="3E98CAC9" w14:textId="4F956A28"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lastRenderedPageBreak/>
        <w:t>4.1.6. O chocolate utilizado na fabricação deve ser fabricado por empresas certificadas, garantindo a boa qualidade do produto;</w:t>
      </w:r>
    </w:p>
    <w:p w14:paraId="06A85F0F" w14:textId="27EC5156"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4.1.7 Devem passar pelo processo de choque térmico, para evitar que os ovos de páscoa derretam em temperatura ambiente.</w:t>
      </w:r>
    </w:p>
    <w:p w14:paraId="0453745B" w14:textId="00DC66D4" w:rsidR="004A2B43" w:rsidRPr="00BA3688" w:rsidRDefault="004A2B43" w:rsidP="004A2B43">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Pr="00BA3688">
        <w:rPr>
          <w:rFonts w:ascii="Arial" w:hAnsi="Arial" w:cs="Arial"/>
          <w:b/>
          <w:bCs/>
          <w:color w:val="000000" w:themeColor="text1"/>
          <w:szCs w:val="24"/>
        </w:rPr>
        <w:t>2. Prazo de fabricação</w:t>
      </w:r>
      <w:r>
        <w:rPr>
          <w:rFonts w:ascii="Arial" w:hAnsi="Arial" w:cs="Arial"/>
          <w:b/>
          <w:bCs/>
          <w:color w:val="000000" w:themeColor="text1"/>
          <w:szCs w:val="24"/>
        </w:rPr>
        <w:t xml:space="preserve"> e </w:t>
      </w:r>
      <w:r w:rsidRPr="00BA3688">
        <w:rPr>
          <w:rFonts w:ascii="Arial" w:hAnsi="Arial" w:cs="Arial"/>
          <w:b/>
          <w:bCs/>
          <w:color w:val="000000" w:themeColor="text1"/>
          <w:szCs w:val="24"/>
        </w:rPr>
        <w:t>validade:</w:t>
      </w:r>
    </w:p>
    <w:p w14:paraId="10A3797D" w14:textId="114C2EA4"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4.2.1. Os ovos de páscoa deverão ser fabricados dentro de um prazo máximo de 30 dias antes da data de entrega prevista;</w:t>
      </w:r>
    </w:p>
    <w:p w14:paraId="6A786D40" w14:textId="26529387"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4.2.2 A data de fabricação deverá estar dentro do período necessário para que sejam realizados o transporte, a entrega, o manuseio e a utilização dentro de seu prazo de validade.</w:t>
      </w:r>
    </w:p>
    <w:p w14:paraId="29041CF9" w14:textId="19916E53" w:rsidR="004A2B43" w:rsidRPr="00BA3688" w:rsidRDefault="004A2B43" w:rsidP="004A2B43">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Pr="00BA3688">
        <w:rPr>
          <w:rFonts w:ascii="Arial" w:hAnsi="Arial" w:cs="Arial"/>
          <w:b/>
          <w:bCs/>
          <w:color w:val="000000" w:themeColor="text1"/>
          <w:szCs w:val="24"/>
        </w:rPr>
        <w:t xml:space="preserve">3. Forma de acondicionamento do objeto: </w:t>
      </w:r>
    </w:p>
    <w:p w14:paraId="1DD84571" w14:textId="3281DFCA"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4.3.1. Deverão ser armazenados em condições adequadas de temperatura e umidade, garantindo a qualidade dos mesmos;</w:t>
      </w:r>
    </w:p>
    <w:p w14:paraId="0CECB062" w14:textId="4A313F2C"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4.3.2. Deverão ser embalados imediatamente após o processo de fabricação, evitando contaminações;</w:t>
      </w:r>
    </w:p>
    <w:p w14:paraId="6F375925" w14:textId="72DF20EC"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4.3.3. Cada ovo deverá ser individualmente embalado em material plástico;</w:t>
      </w:r>
    </w:p>
    <w:p w14:paraId="3963CD76" w14:textId="74A8BA35"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4.3.4. Deverão ser acondicionados em embalagens de proteção adicionais, como caixas de papelão ou bandejas, evitando danos durante seu transporte, armazenamento e distribuição;</w:t>
      </w:r>
    </w:p>
    <w:p w14:paraId="44CE0CCC" w14:textId="7D90EE25"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4.3.5. Deverão ser embalados em embalagens que minimizem a exposição à luz, protegendo-os contra eventuais deteriorações.</w:t>
      </w:r>
    </w:p>
    <w:p w14:paraId="2FCDBB49" w14:textId="57AC23CB" w:rsidR="004A2B43" w:rsidRPr="00BA3688" w:rsidRDefault="004A2B43" w:rsidP="004A2B43">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Pr="00BA3688">
        <w:rPr>
          <w:rFonts w:ascii="Arial" w:hAnsi="Arial" w:cs="Arial"/>
          <w:b/>
          <w:bCs/>
          <w:color w:val="000000" w:themeColor="text1"/>
          <w:szCs w:val="24"/>
        </w:rPr>
        <w:t>4. Entrega:</w:t>
      </w:r>
    </w:p>
    <w:p w14:paraId="0296BCCF" w14:textId="6DF58539"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4.4.1. Os ovos de páscoa deverão ser entregues, mediante a expedição de solicitação de fornecimento por parte de cada departamento, juntamente com o pedido de compra, expedido pelo Setor de Compras;</w:t>
      </w:r>
    </w:p>
    <w:p w14:paraId="6BD60A24" w14:textId="7786CD20"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4.4.2. As entregas deverão ser realizadas em local e horários certos e determinados:</w:t>
      </w:r>
    </w:p>
    <w:p w14:paraId="0D500916" w14:textId="32166A1B" w:rsidR="004A2B43" w:rsidRDefault="004A2B43" w:rsidP="004A2B43">
      <w:pPr>
        <w:spacing w:line="360" w:lineRule="auto"/>
        <w:ind w:firstLine="1418"/>
        <w:jc w:val="both"/>
        <w:rPr>
          <w:rFonts w:ascii="Arial" w:hAnsi="Arial" w:cs="Arial"/>
          <w:color w:val="000000" w:themeColor="text1"/>
          <w:szCs w:val="24"/>
        </w:rPr>
      </w:pPr>
      <w:r>
        <w:rPr>
          <w:rFonts w:ascii="Arial" w:hAnsi="Arial" w:cs="Arial"/>
          <w:color w:val="000000" w:themeColor="text1"/>
          <w:szCs w:val="24"/>
        </w:rPr>
        <w:t>4.4.2.1. Almoxarifado da Prefeitura: Funcionamento de Segunda-Feira e Sexta-Feira, das 08:00 às 11:00 e das 13:00 às 16:30.</w:t>
      </w:r>
    </w:p>
    <w:p w14:paraId="67BD8180" w14:textId="1CD663C6" w:rsidR="004A2B43" w:rsidRDefault="004A2B43" w:rsidP="004A2B43">
      <w:pPr>
        <w:spacing w:line="360" w:lineRule="auto"/>
        <w:ind w:firstLine="1418"/>
        <w:jc w:val="both"/>
        <w:rPr>
          <w:rFonts w:ascii="Arial" w:hAnsi="Arial" w:cs="Arial"/>
          <w:color w:val="000000" w:themeColor="text1"/>
          <w:szCs w:val="24"/>
        </w:rPr>
      </w:pPr>
      <w:r>
        <w:rPr>
          <w:rFonts w:ascii="Arial" w:hAnsi="Arial" w:cs="Arial"/>
          <w:color w:val="000000" w:themeColor="text1"/>
          <w:szCs w:val="24"/>
        </w:rPr>
        <w:t xml:space="preserve">4.4.2.2. Centro Educacional: </w:t>
      </w:r>
      <w:r w:rsidRPr="004A2B43">
        <w:rPr>
          <w:rFonts w:ascii="Arial" w:hAnsi="Arial" w:cs="Arial"/>
          <w:color w:val="000000" w:themeColor="text1"/>
          <w:szCs w:val="24"/>
        </w:rPr>
        <w:t>Funcionamento de Segunda-Feira e Sexta-Feira, das 08:00 às 11:00 e das 13:00 às 16:30.</w:t>
      </w:r>
    </w:p>
    <w:p w14:paraId="52793ABA" w14:textId="19A6CE39" w:rsidR="004A2B43" w:rsidRPr="00CB7D8F" w:rsidRDefault="004A2B43" w:rsidP="004A2B43">
      <w:pPr>
        <w:spacing w:line="360" w:lineRule="auto"/>
        <w:ind w:firstLine="851"/>
        <w:jc w:val="both"/>
        <w:rPr>
          <w:rFonts w:ascii="Arial" w:hAnsi="Arial" w:cs="Arial"/>
          <w:b/>
          <w:bCs/>
          <w:szCs w:val="24"/>
        </w:rPr>
      </w:pPr>
      <w:r>
        <w:rPr>
          <w:rFonts w:ascii="Arial" w:hAnsi="Arial" w:cs="Arial"/>
          <w:b/>
          <w:bCs/>
          <w:szCs w:val="24"/>
        </w:rPr>
        <w:t>4.5</w:t>
      </w:r>
      <w:r w:rsidRPr="00CB7D8F">
        <w:rPr>
          <w:rFonts w:ascii="Arial" w:hAnsi="Arial" w:cs="Arial"/>
          <w:b/>
          <w:bCs/>
          <w:szCs w:val="24"/>
        </w:rPr>
        <w:t>. Demais requisitos específicos da Contratação:</w:t>
      </w:r>
    </w:p>
    <w:p w14:paraId="0FCED215" w14:textId="189C57C1" w:rsidR="004A2B43" w:rsidRDefault="004A2B43" w:rsidP="004A2B43">
      <w:pPr>
        <w:spacing w:line="360" w:lineRule="auto"/>
        <w:ind w:firstLine="1134"/>
        <w:jc w:val="both"/>
        <w:rPr>
          <w:rFonts w:ascii="Arial" w:hAnsi="Arial" w:cs="Arial"/>
          <w:color w:val="000000" w:themeColor="text1"/>
          <w:szCs w:val="24"/>
        </w:rPr>
      </w:pPr>
      <w:r>
        <w:rPr>
          <w:rFonts w:ascii="Arial" w:hAnsi="Arial" w:cs="Arial"/>
          <w:szCs w:val="24"/>
        </w:rPr>
        <w:lastRenderedPageBreak/>
        <w:t xml:space="preserve">4.5.1. </w:t>
      </w:r>
      <w:r>
        <w:rPr>
          <w:rFonts w:ascii="Arial" w:hAnsi="Arial" w:cs="Arial"/>
          <w:color w:val="000000" w:themeColor="text1"/>
          <w:szCs w:val="24"/>
        </w:rPr>
        <w:t>As despesas de transporte, tributos, frete, carregamento, descarregamento, encargos trabalhistas e previdenciários e outros custos decorrentes, direta e indiretamente, do fornecimento dos produtos ficarão por conta e responsabilidade exclusiva da contratada;</w:t>
      </w:r>
    </w:p>
    <w:p w14:paraId="0C5E214F" w14:textId="4E78A8CB"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4.5.2. O responsável pelo recebimento, se entender que algum dos itens não atende os requisitos de qualidade, validade e acondicionamento, ou que foi entregue em quantidade inferior a solicitada, poderá optar pela devolução do mesmo e solicitar outro que atenda aos requisitos necessários. Caso a substituição ou reparação não ocorra no prazo determinado, estará a contratada incorrendo em atraso de entrega e ficará sujeita as sanções previstas;</w:t>
      </w:r>
    </w:p>
    <w:p w14:paraId="12309796" w14:textId="71EE01DB"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4.5.3. A contratada deverá ser técnica e operacionalmente capaz de fornecer os produtos solicitados dentro dos prazos e requisitos elencados;</w:t>
      </w:r>
    </w:p>
    <w:p w14:paraId="6D341EB2" w14:textId="2F7F7709"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4.5.4. A contratada deverá atender à normas e regulamentações sanitárias e de segurança alimentar;</w:t>
      </w:r>
    </w:p>
    <w:p w14:paraId="038A7E44" w14:textId="395C1E1D"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4.5.5. A contratada deverá estar em conformidade com as normas trabalhistas e de proteção ao meio ambiente;</w:t>
      </w:r>
    </w:p>
    <w:p w14:paraId="731AA3E2" w14:textId="6890EB74"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4.5.6. A contratada deverá estar em dia com suas obrigações fiscais e tributárias;</w:t>
      </w:r>
    </w:p>
    <w:p w14:paraId="600E033F" w14:textId="6205D503"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4.5.7. A contratada deve possuir experiência comprovada na área de fornecimento de alimentos</w:t>
      </w:r>
    </w:p>
    <w:p w14:paraId="61C2C065" w14:textId="6E0A62E9" w:rsidR="004A2B43" w:rsidRDefault="004A2B43" w:rsidP="004A2B4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4.5.8. A empresa fornecedora deve possuir capacidade financeira para honrar seus compromissos durante todo o período contratual.</w:t>
      </w:r>
    </w:p>
    <w:p w14:paraId="21DE8D58" w14:textId="20D744F4" w:rsidR="0027142C" w:rsidRPr="001156B5" w:rsidRDefault="0027142C" w:rsidP="0027142C">
      <w:pPr>
        <w:spacing w:line="360" w:lineRule="auto"/>
        <w:ind w:firstLine="851"/>
        <w:jc w:val="both"/>
        <w:rPr>
          <w:rFonts w:ascii="Arial" w:hAnsi="Arial" w:cs="Arial"/>
          <w:b/>
          <w:bCs/>
          <w:color w:val="000000" w:themeColor="text1"/>
          <w:szCs w:val="24"/>
        </w:rPr>
      </w:pPr>
      <w:r w:rsidRPr="001156B5">
        <w:rPr>
          <w:rFonts w:ascii="Arial" w:hAnsi="Arial" w:cs="Arial"/>
          <w:b/>
          <w:bCs/>
          <w:color w:val="000000" w:themeColor="text1"/>
          <w:szCs w:val="24"/>
        </w:rPr>
        <w:t>4.</w:t>
      </w:r>
      <w:r>
        <w:rPr>
          <w:rFonts w:ascii="Arial" w:hAnsi="Arial" w:cs="Arial"/>
          <w:b/>
          <w:bCs/>
          <w:color w:val="000000" w:themeColor="text1"/>
          <w:szCs w:val="24"/>
        </w:rPr>
        <w:t>6</w:t>
      </w:r>
      <w:r w:rsidRPr="001156B5">
        <w:rPr>
          <w:rFonts w:ascii="Arial" w:hAnsi="Arial" w:cs="Arial"/>
          <w:b/>
          <w:bCs/>
          <w:color w:val="000000" w:themeColor="text1"/>
          <w:szCs w:val="24"/>
        </w:rPr>
        <w:t>. Da Garantia da Proposta:</w:t>
      </w:r>
    </w:p>
    <w:p w14:paraId="71E12792" w14:textId="208577D6" w:rsidR="0027142C" w:rsidRDefault="0027142C" w:rsidP="0027142C">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4.</w:t>
      </w:r>
      <w:r>
        <w:rPr>
          <w:rFonts w:ascii="Arial" w:hAnsi="Arial" w:cs="Arial"/>
          <w:color w:val="000000" w:themeColor="text1"/>
          <w:szCs w:val="24"/>
        </w:rPr>
        <w:t>6</w:t>
      </w:r>
      <w:r>
        <w:rPr>
          <w:rFonts w:ascii="Arial" w:hAnsi="Arial" w:cs="Arial"/>
          <w:color w:val="000000" w:themeColor="text1"/>
          <w:szCs w:val="24"/>
        </w:rPr>
        <w:t xml:space="preserve">.1. </w:t>
      </w:r>
      <w:r w:rsidRPr="001156B5">
        <w:rPr>
          <w:rFonts w:ascii="Arial" w:hAnsi="Arial" w:cs="Arial"/>
          <w:color w:val="000000" w:themeColor="text1"/>
          <w:szCs w:val="24"/>
        </w:rPr>
        <w:t xml:space="preserve">O licitante deverá </w:t>
      </w:r>
      <w:r>
        <w:rPr>
          <w:rFonts w:ascii="Arial" w:hAnsi="Arial" w:cs="Arial"/>
          <w:color w:val="000000" w:themeColor="text1"/>
          <w:szCs w:val="24"/>
        </w:rPr>
        <w:t>a</w:t>
      </w:r>
      <w:r w:rsidRPr="001156B5">
        <w:rPr>
          <w:rFonts w:ascii="Arial" w:hAnsi="Arial" w:cs="Arial"/>
          <w:color w:val="000000" w:themeColor="text1"/>
          <w:szCs w:val="24"/>
        </w:rPr>
        <w:t>presentar comprovação de recolhimento de 1% (um porcento) do valor estimado desse processo, a título de Garantia da Proposta (art. 58, § 1º da Lei 14.133/21), sendo que esta garantia poderá ser prestada nas modalidades constantes do § 1º do art. 96 da Lei nº 14.133/2021. A não apresentação desta garantia é justo motivo à desclassificação da proposta.</w:t>
      </w:r>
      <w:r>
        <w:rPr>
          <w:rFonts w:ascii="Arial" w:hAnsi="Arial" w:cs="Arial"/>
          <w:color w:val="000000" w:themeColor="text1"/>
          <w:szCs w:val="24"/>
        </w:rPr>
        <w:t xml:space="preserve"> </w:t>
      </w:r>
      <w:r w:rsidRPr="003A5EB1">
        <w:rPr>
          <w:rFonts w:ascii="Arial" w:hAnsi="Arial" w:cs="Arial"/>
          <w:color w:val="000000" w:themeColor="text1"/>
          <w:szCs w:val="24"/>
        </w:rPr>
        <w:t>Caso</w:t>
      </w:r>
      <w:r>
        <w:rPr>
          <w:rFonts w:ascii="Arial" w:hAnsi="Arial" w:cs="Arial"/>
          <w:color w:val="000000" w:themeColor="text1"/>
          <w:szCs w:val="24"/>
        </w:rPr>
        <w:t xml:space="preserve"> </w:t>
      </w:r>
      <w:r w:rsidRPr="003A5EB1">
        <w:rPr>
          <w:rFonts w:ascii="Arial" w:hAnsi="Arial" w:cs="Arial"/>
          <w:color w:val="000000" w:themeColor="text1"/>
          <w:szCs w:val="24"/>
        </w:rPr>
        <w:t xml:space="preserve">o licitante opte pela modalidade de caução em dinheiro, o pagamento deverá ser realizado na seguinte conta bancária, até o dia anterior </w:t>
      </w:r>
      <w:r>
        <w:rPr>
          <w:rFonts w:ascii="Arial" w:hAnsi="Arial" w:cs="Arial"/>
          <w:color w:val="000000" w:themeColor="text1"/>
          <w:szCs w:val="24"/>
        </w:rPr>
        <w:t>à</w:t>
      </w:r>
      <w:r w:rsidRPr="003A5EB1">
        <w:rPr>
          <w:rFonts w:ascii="Arial" w:hAnsi="Arial" w:cs="Arial"/>
          <w:color w:val="000000" w:themeColor="text1"/>
          <w:szCs w:val="24"/>
        </w:rPr>
        <w:t xml:space="preserve"> </w:t>
      </w:r>
      <w:r>
        <w:rPr>
          <w:rFonts w:ascii="Arial" w:hAnsi="Arial" w:cs="Arial"/>
          <w:color w:val="000000" w:themeColor="text1"/>
          <w:szCs w:val="24"/>
        </w:rPr>
        <w:t>licitação:</w:t>
      </w:r>
    </w:p>
    <w:p w14:paraId="65B7EFE1" w14:textId="77777777" w:rsidR="0027142C" w:rsidRPr="005E6E44" w:rsidRDefault="0027142C" w:rsidP="0027142C">
      <w:pPr>
        <w:pStyle w:val="PargrafodaLista"/>
        <w:spacing w:line="360" w:lineRule="auto"/>
        <w:ind w:left="0" w:firstLine="1418"/>
        <w:jc w:val="both"/>
        <w:rPr>
          <w:rFonts w:ascii="Arial" w:hAnsi="Arial" w:cs="Arial"/>
          <w:color w:val="000000" w:themeColor="text1"/>
          <w:szCs w:val="24"/>
        </w:rPr>
      </w:pPr>
      <w:r>
        <w:rPr>
          <w:rFonts w:ascii="Arial" w:hAnsi="Arial" w:cs="Arial"/>
          <w:b/>
          <w:bCs/>
          <w:color w:val="000000" w:themeColor="text1"/>
          <w:szCs w:val="24"/>
        </w:rPr>
        <w:t xml:space="preserve">- Banco: </w:t>
      </w:r>
      <w:r>
        <w:rPr>
          <w:rFonts w:ascii="Arial" w:hAnsi="Arial" w:cs="Arial"/>
          <w:color w:val="000000" w:themeColor="text1"/>
          <w:szCs w:val="24"/>
        </w:rPr>
        <w:t>Banco do Brasil</w:t>
      </w:r>
    </w:p>
    <w:p w14:paraId="5C7A7942" w14:textId="77777777" w:rsidR="0027142C" w:rsidRDefault="0027142C" w:rsidP="0027142C">
      <w:pPr>
        <w:pStyle w:val="PargrafodaLista"/>
        <w:spacing w:line="360" w:lineRule="auto"/>
        <w:ind w:left="0" w:firstLine="1418"/>
        <w:jc w:val="both"/>
        <w:rPr>
          <w:rFonts w:ascii="Arial" w:hAnsi="Arial" w:cs="Arial"/>
          <w:color w:val="000000" w:themeColor="text1"/>
          <w:szCs w:val="24"/>
        </w:rPr>
      </w:pPr>
      <w:r w:rsidRPr="003A5EB1">
        <w:rPr>
          <w:rFonts w:ascii="Arial" w:hAnsi="Arial" w:cs="Arial"/>
          <w:b/>
          <w:bCs/>
          <w:color w:val="000000" w:themeColor="text1"/>
          <w:szCs w:val="24"/>
        </w:rPr>
        <w:t>- Agência:</w:t>
      </w:r>
      <w:r>
        <w:rPr>
          <w:rFonts w:ascii="Arial" w:hAnsi="Arial" w:cs="Arial"/>
          <w:color w:val="000000" w:themeColor="text1"/>
          <w:szCs w:val="24"/>
        </w:rPr>
        <w:t xml:space="preserve"> 6787-3</w:t>
      </w:r>
    </w:p>
    <w:p w14:paraId="618AAFBE" w14:textId="77777777" w:rsidR="0027142C" w:rsidRPr="004854F1" w:rsidRDefault="0027142C" w:rsidP="0027142C">
      <w:pPr>
        <w:pStyle w:val="PargrafodaLista"/>
        <w:spacing w:line="360" w:lineRule="auto"/>
        <w:ind w:left="0" w:firstLine="1418"/>
        <w:jc w:val="both"/>
        <w:rPr>
          <w:rFonts w:ascii="Arial" w:hAnsi="Arial" w:cs="Arial"/>
          <w:color w:val="000000" w:themeColor="text1"/>
          <w:szCs w:val="24"/>
        </w:rPr>
      </w:pPr>
      <w:r w:rsidRPr="003A5EB1">
        <w:rPr>
          <w:rFonts w:ascii="Arial" w:hAnsi="Arial" w:cs="Arial"/>
          <w:b/>
          <w:bCs/>
          <w:color w:val="000000" w:themeColor="text1"/>
          <w:szCs w:val="24"/>
        </w:rPr>
        <w:t>- Conta:</w:t>
      </w:r>
      <w:r>
        <w:rPr>
          <w:rFonts w:ascii="Arial" w:hAnsi="Arial" w:cs="Arial"/>
          <w:color w:val="000000" w:themeColor="text1"/>
          <w:szCs w:val="24"/>
        </w:rPr>
        <w:t xml:space="preserve"> 1300001-6</w:t>
      </w:r>
    </w:p>
    <w:p w14:paraId="67ACA46F" w14:textId="77777777" w:rsidR="004A2B43" w:rsidRPr="0027142C" w:rsidRDefault="004A2B43" w:rsidP="0027142C">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1EC78C4F" w14:textId="70068D49"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Prazo de entrega:  </w:t>
      </w:r>
    </w:p>
    <w:p w14:paraId="3DA90439" w14:textId="20445159"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1.1. O prazo de entrega dos </w:t>
      </w:r>
      <w:r w:rsidR="00524CE4" w:rsidRPr="004A2B43">
        <w:rPr>
          <w:rFonts w:ascii="Arial" w:hAnsi="Arial" w:cs="Arial"/>
          <w:color w:val="000000" w:themeColor="text1"/>
          <w:szCs w:val="24"/>
        </w:rPr>
        <w:t>produtos</w:t>
      </w:r>
      <w:r w:rsidR="00524CE4" w:rsidRPr="00734881">
        <w:rPr>
          <w:rFonts w:ascii="Arial" w:hAnsi="Arial" w:cs="Arial"/>
          <w:color w:val="FF0000"/>
          <w:szCs w:val="24"/>
        </w:rPr>
        <w:t xml:space="preserve"> </w:t>
      </w:r>
      <w:r w:rsidR="00524CE4" w:rsidRPr="00524CE4">
        <w:rPr>
          <w:rFonts w:ascii="Arial" w:hAnsi="Arial" w:cs="Arial"/>
          <w:szCs w:val="24"/>
        </w:rPr>
        <w:t xml:space="preserve">será </w:t>
      </w:r>
      <w:r w:rsidR="004A2B43">
        <w:rPr>
          <w:rFonts w:ascii="Arial" w:hAnsi="Arial" w:cs="Arial"/>
          <w:szCs w:val="24"/>
        </w:rPr>
        <w:t xml:space="preserve">para até o dia </w:t>
      </w:r>
      <w:r w:rsidR="00432F5D" w:rsidRPr="00432F5D">
        <w:rPr>
          <w:rFonts w:ascii="Arial" w:hAnsi="Arial" w:cs="Arial"/>
          <w:color w:val="000000" w:themeColor="text1"/>
          <w:szCs w:val="24"/>
        </w:rPr>
        <w:t>27</w:t>
      </w:r>
      <w:r w:rsidR="004A2B43" w:rsidRPr="00432F5D">
        <w:rPr>
          <w:rFonts w:ascii="Arial" w:hAnsi="Arial" w:cs="Arial"/>
          <w:color w:val="000000" w:themeColor="text1"/>
          <w:szCs w:val="24"/>
        </w:rPr>
        <w:t xml:space="preserve"> </w:t>
      </w:r>
      <w:r w:rsidR="004A2B43">
        <w:rPr>
          <w:rFonts w:ascii="Arial" w:hAnsi="Arial" w:cs="Arial"/>
          <w:szCs w:val="24"/>
        </w:rPr>
        <w:t xml:space="preserve">de </w:t>
      </w:r>
      <w:r w:rsidR="00432F5D">
        <w:rPr>
          <w:rFonts w:ascii="Arial" w:hAnsi="Arial" w:cs="Arial"/>
          <w:szCs w:val="24"/>
        </w:rPr>
        <w:t>m</w:t>
      </w:r>
      <w:r w:rsidR="004A2B43">
        <w:rPr>
          <w:rFonts w:ascii="Arial" w:hAnsi="Arial" w:cs="Arial"/>
          <w:szCs w:val="24"/>
        </w:rPr>
        <w:t>arço de 2026</w:t>
      </w:r>
      <w:r w:rsidR="00524CE4" w:rsidRPr="00524CE4">
        <w:rPr>
          <w:rFonts w:ascii="Arial" w:hAnsi="Arial" w:cs="Arial"/>
          <w:szCs w:val="24"/>
        </w:rPr>
        <w:t>. Em caso de impossibilidade de entrega nas condições e prazos apontados, a empresa contratada</w:t>
      </w:r>
      <w:r w:rsidR="00524CE4">
        <w:rPr>
          <w:rFonts w:ascii="Arial" w:hAnsi="Arial" w:cs="Arial"/>
          <w:szCs w:val="24"/>
        </w:rPr>
        <w:t xml:space="preserve"> </w:t>
      </w:r>
      <w:r w:rsidR="00524CE4" w:rsidRPr="00524CE4">
        <w:rPr>
          <w:rFonts w:ascii="Arial" w:hAnsi="Arial" w:cs="Arial"/>
          <w:szCs w:val="24"/>
        </w:rPr>
        <w:t xml:space="preserve">deverá comunicar as razões respectivas com pelos menos </w:t>
      </w:r>
      <w:r w:rsidR="00480A84" w:rsidRPr="00432F5D">
        <w:rPr>
          <w:rFonts w:ascii="Arial" w:hAnsi="Arial" w:cs="Arial"/>
          <w:color w:val="000000" w:themeColor="text1"/>
          <w:szCs w:val="24"/>
        </w:rPr>
        <w:t>15 dias</w:t>
      </w:r>
      <w:r w:rsidR="00524CE4" w:rsidRPr="00432F5D">
        <w:rPr>
          <w:rFonts w:ascii="Arial" w:hAnsi="Arial" w:cs="Arial"/>
          <w:color w:val="000000" w:themeColor="text1"/>
          <w:szCs w:val="24"/>
        </w:rPr>
        <w:t xml:space="preserve"> </w:t>
      </w:r>
      <w:r w:rsidR="00524CE4" w:rsidRPr="00524CE4">
        <w:rPr>
          <w:rFonts w:ascii="Arial" w:hAnsi="Arial" w:cs="Arial"/>
          <w:szCs w:val="24"/>
        </w:rPr>
        <w:t>de antecedência para que qualquer pedido de prorrogação de prazo de entrega seja analisado, ressalvadas as hipóteses de caso fortuito e de força maior.</w:t>
      </w:r>
    </w:p>
    <w:p w14:paraId="1BB480E6" w14:textId="7E8D51D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2. Endereço de entrega:  </w:t>
      </w:r>
    </w:p>
    <w:p w14:paraId="7F4C7DC1" w14:textId="3F4C7CE5"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2.1.</w:t>
      </w:r>
      <w:r w:rsidR="00480A84">
        <w:rPr>
          <w:rFonts w:ascii="Arial" w:hAnsi="Arial" w:cs="Arial"/>
          <w:szCs w:val="24"/>
        </w:rPr>
        <w:t xml:space="preserve"> Almoxarifado da Prefeitura: Rua Alexandre Simões de Almeida, 367 – Centro. Ibirarema/SP;</w:t>
      </w:r>
    </w:p>
    <w:p w14:paraId="3DD04D98" w14:textId="611DCBFA" w:rsidR="00524CE4" w:rsidRPr="00480A84" w:rsidRDefault="007D3D18" w:rsidP="00480A8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2.2. </w:t>
      </w:r>
      <w:r w:rsidR="00480A84">
        <w:rPr>
          <w:rFonts w:ascii="Arial" w:hAnsi="Arial" w:cs="Arial"/>
          <w:szCs w:val="24"/>
        </w:rPr>
        <w:t>Centro Educacional: Av. Deputado Nelson Fernandes, 350 – Centro. Ibirarema/SP;</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0AC2050B" w14:textId="1CD9E5EE" w:rsidR="00480A84" w:rsidRPr="00480A84" w:rsidRDefault="007D3D18" w:rsidP="00480A8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3.1. </w:t>
      </w:r>
      <w:r w:rsidR="00480A84" w:rsidRPr="00480A84">
        <w:rPr>
          <w:rFonts w:ascii="Arial" w:hAnsi="Arial" w:cs="Arial"/>
          <w:szCs w:val="24"/>
        </w:rPr>
        <w:t>A execução do objeto consistirá no fornecimento dos Ovos de Páscoa conforme quantitativo e especificações estabelecidas neste Termo de Referência</w:t>
      </w:r>
      <w:r w:rsidR="00480A84">
        <w:rPr>
          <w:rFonts w:ascii="Arial" w:hAnsi="Arial" w:cs="Arial"/>
          <w:szCs w:val="24"/>
        </w:rPr>
        <w:t>;</w:t>
      </w:r>
    </w:p>
    <w:p w14:paraId="7B13BB51" w14:textId="0E878762" w:rsidR="00480A84" w:rsidRPr="00480A84" w:rsidRDefault="00480A84" w:rsidP="00480A84">
      <w:pPr>
        <w:pStyle w:val="PargrafodaLista"/>
        <w:spacing w:line="360" w:lineRule="auto"/>
        <w:ind w:left="0" w:firstLine="1134"/>
        <w:jc w:val="both"/>
        <w:rPr>
          <w:rFonts w:ascii="Arial" w:hAnsi="Arial" w:cs="Arial"/>
          <w:szCs w:val="24"/>
        </w:rPr>
      </w:pPr>
      <w:r>
        <w:rPr>
          <w:rFonts w:ascii="Arial" w:hAnsi="Arial" w:cs="Arial"/>
          <w:szCs w:val="24"/>
        </w:rPr>
        <w:t xml:space="preserve">5.3.2. </w:t>
      </w:r>
      <w:r w:rsidRPr="00480A84">
        <w:rPr>
          <w:rFonts w:ascii="Arial" w:hAnsi="Arial" w:cs="Arial"/>
          <w:szCs w:val="24"/>
        </w:rPr>
        <w:t>A entrega deverá ocorrer no local indicado pelo Departamento Municipal de Educação, conforme definido</w:t>
      </w:r>
      <w:r>
        <w:rPr>
          <w:rFonts w:ascii="Arial" w:hAnsi="Arial" w:cs="Arial"/>
          <w:szCs w:val="24"/>
        </w:rPr>
        <w:t xml:space="preserve"> neste Termo de Referência e em</w:t>
      </w:r>
      <w:r w:rsidRPr="00480A84">
        <w:rPr>
          <w:rFonts w:ascii="Arial" w:hAnsi="Arial" w:cs="Arial"/>
          <w:szCs w:val="24"/>
        </w:rPr>
        <w:t xml:space="preserve"> Ordem de Fornecimento</w:t>
      </w:r>
      <w:r>
        <w:rPr>
          <w:rFonts w:ascii="Arial" w:hAnsi="Arial" w:cs="Arial"/>
          <w:szCs w:val="24"/>
        </w:rPr>
        <w:t xml:space="preserve"> futura;</w:t>
      </w:r>
    </w:p>
    <w:p w14:paraId="6561CF1D" w14:textId="343ECD25" w:rsidR="00480A84" w:rsidRPr="00480A84" w:rsidRDefault="00480A84" w:rsidP="00480A84">
      <w:pPr>
        <w:pStyle w:val="PargrafodaLista"/>
        <w:spacing w:line="360" w:lineRule="auto"/>
        <w:ind w:left="0" w:firstLine="1134"/>
        <w:jc w:val="both"/>
        <w:rPr>
          <w:rFonts w:ascii="Arial" w:hAnsi="Arial" w:cs="Arial"/>
          <w:szCs w:val="24"/>
        </w:rPr>
      </w:pPr>
      <w:r>
        <w:rPr>
          <w:rFonts w:ascii="Arial" w:hAnsi="Arial" w:cs="Arial"/>
          <w:szCs w:val="24"/>
        </w:rPr>
        <w:t xml:space="preserve">5.3.3. </w:t>
      </w:r>
      <w:r w:rsidRPr="00480A84">
        <w:rPr>
          <w:rFonts w:ascii="Arial" w:hAnsi="Arial" w:cs="Arial"/>
          <w:szCs w:val="24"/>
        </w:rPr>
        <w:t>O prazo de entrega deverá ser compatível com o cronograma da ação comemorativa, sendo imprescindível que ocorra antes da data prevista para distribuição</w:t>
      </w:r>
      <w:r>
        <w:rPr>
          <w:rFonts w:ascii="Arial" w:hAnsi="Arial" w:cs="Arial"/>
          <w:szCs w:val="24"/>
        </w:rPr>
        <w:t>;</w:t>
      </w:r>
    </w:p>
    <w:p w14:paraId="434D0D08" w14:textId="024106A6" w:rsidR="00480A84" w:rsidRPr="00480A84" w:rsidRDefault="00480A84" w:rsidP="00480A84">
      <w:pPr>
        <w:pStyle w:val="PargrafodaLista"/>
        <w:spacing w:line="360" w:lineRule="auto"/>
        <w:ind w:left="0" w:firstLine="1134"/>
        <w:jc w:val="both"/>
        <w:rPr>
          <w:rFonts w:ascii="Arial" w:hAnsi="Arial" w:cs="Arial"/>
          <w:szCs w:val="24"/>
        </w:rPr>
      </w:pPr>
      <w:r>
        <w:rPr>
          <w:rFonts w:ascii="Arial" w:hAnsi="Arial" w:cs="Arial"/>
          <w:szCs w:val="24"/>
        </w:rPr>
        <w:t xml:space="preserve">5.3.4. </w:t>
      </w:r>
      <w:r w:rsidRPr="00480A84">
        <w:rPr>
          <w:rFonts w:ascii="Arial" w:hAnsi="Arial" w:cs="Arial"/>
          <w:szCs w:val="24"/>
        </w:rPr>
        <w:t>O recebimento será realizado por servidor designado, que verificará quantidade, integridade, conformidade com as especificações técnicas e condições de validade</w:t>
      </w:r>
      <w:r>
        <w:rPr>
          <w:rFonts w:ascii="Arial" w:hAnsi="Arial" w:cs="Arial"/>
          <w:szCs w:val="24"/>
        </w:rPr>
        <w:t>;</w:t>
      </w:r>
    </w:p>
    <w:p w14:paraId="7268FEF4" w14:textId="4BA06D05" w:rsidR="00480A84" w:rsidRPr="00480A84" w:rsidRDefault="00480A84" w:rsidP="00480A84">
      <w:pPr>
        <w:pStyle w:val="PargrafodaLista"/>
        <w:spacing w:line="360" w:lineRule="auto"/>
        <w:ind w:left="0" w:firstLine="1134"/>
        <w:jc w:val="both"/>
        <w:rPr>
          <w:rFonts w:ascii="Arial" w:hAnsi="Arial" w:cs="Arial"/>
          <w:szCs w:val="24"/>
        </w:rPr>
      </w:pPr>
      <w:r>
        <w:rPr>
          <w:rFonts w:ascii="Arial" w:hAnsi="Arial" w:cs="Arial"/>
          <w:szCs w:val="24"/>
        </w:rPr>
        <w:t xml:space="preserve">5.3.5. </w:t>
      </w:r>
      <w:r w:rsidRPr="00480A84">
        <w:rPr>
          <w:rFonts w:ascii="Arial" w:hAnsi="Arial" w:cs="Arial"/>
          <w:szCs w:val="24"/>
        </w:rPr>
        <w:t>Constatada qualquer irregularidade, o fornecedor será notificado para substituição imediata dos produtos em desconformidade, sem ônus adicional para a Administração</w:t>
      </w:r>
      <w:r>
        <w:rPr>
          <w:rFonts w:ascii="Arial" w:hAnsi="Arial" w:cs="Arial"/>
          <w:szCs w:val="24"/>
        </w:rPr>
        <w:t>;</w:t>
      </w:r>
    </w:p>
    <w:p w14:paraId="748E0A0F" w14:textId="463A1685" w:rsidR="00524CE4" w:rsidRPr="00524CE4" w:rsidRDefault="00480A84" w:rsidP="00480A84">
      <w:pPr>
        <w:pStyle w:val="PargrafodaLista"/>
        <w:spacing w:line="360" w:lineRule="auto"/>
        <w:ind w:left="0" w:firstLine="1134"/>
        <w:jc w:val="both"/>
        <w:rPr>
          <w:rFonts w:ascii="Arial" w:hAnsi="Arial" w:cs="Arial"/>
          <w:szCs w:val="24"/>
        </w:rPr>
      </w:pPr>
      <w:r>
        <w:rPr>
          <w:rFonts w:ascii="Arial" w:hAnsi="Arial" w:cs="Arial"/>
          <w:szCs w:val="24"/>
        </w:rPr>
        <w:t xml:space="preserve">5.3.6. </w:t>
      </w:r>
      <w:r w:rsidRPr="00480A84">
        <w:rPr>
          <w:rFonts w:ascii="Arial" w:hAnsi="Arial" w:cs="Arial"/>
          <w:szCs w:val="24"/>
        </w:rPr>
        <w:t>O pagamento será efetuado após o recebimento definitivo e atesto da conformidade do fornecimento.</w:t>
      </w:r>
    </w:p>
    <w:p w14:paraId="0824DEF5" w14:textId="1A75E96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4. Garantia, Manutenção e Assistência Técnica: </w:t>
      </w:r>
    </w:p>
    <w:p w14:paraId="098A1A13" w14:textId="6D996B6F"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4.1. Para fins de garantia, deverá ser respeitado, no mínimo, o prazo legal </w:t>
      </w:r>
    </w:p>
    <w:p w14:paraId="65CC621F" w14:textId="1216FFCE" w:rsidR="00524CE4" w:rsidRPr="00480A84" w:rsidRDefault="00524CE4" w:rsidP="00480A84">
      <w:pPr>
        <w:spacing w:line="360" w:lineRule="auto"/>
        <w:jc w:val="both"/>
        <w:rPr>
          <w:rFonts w:ascii="Arial" w:hAnsi="Arial" w:cs="Arial"/>
          <w:szCs w:val="24"/>
        </w:rPr>
      </w:pPr>
      <w:r w:rsidRPr="00480A84">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628EF06C"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432F5D">
        <w:rPr>
          <w:rFonts w:eastAsia="Arial"/>
          <w:color w:val="000000" w:themeColor="text1"/>
          <w:sz w:val="24"/>
          <w:szCs w:val="24"/>
        </w:rPr>
        <w:t>pela servidora</w:t>
      </w:r>
      <w:r w:rsidR="00480A84" w:rsidRPr="00432F5D">
        <w:rPr>
          <w:rFonts w:eastAsia="Arial"/>
          <w:color w:val="000000" w:themeColor="text1"/>
          <w:sz w:val="24"/>
          <w:szCs w:val="24"/>
        </w:rPr>
        <w:t xml:space="preserve"> Keli Cristina de Oliveira Lopes</w:t>
      </w:r>
      <w:r w:rsidRPr="00432F5D">
        <w:rPr>
          <w:rFonts w:eastAsia="Arial"/>
          <w:color w:val="000000" w:themeColor="text1"/>
          <w:sz w:val="24"/>
          <w:szCs w:val="24"/>
        </w:rPr>
        <w:t>,</w:t>
      </w:r>
      <w:r w:rsidRPr="00A64A7D">
        <w:rPr>
          <w:rFonts w:eastAsia="Arial"/>
          <w:color w:val="auto"/>
          <w:sz w:val="24"/>
          <w:szCs w:val="24"/>
        </w:rPr>
        <w:t xml:space="preserve"> 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w:t>
      </w:r>
      <w:r w:rsidRPr="00A64A7D">
        <w:rPr>
          <w:rFonts w:ascii="Arial" w:hAnsi="Arial" w:cs="Arial"/>
          <w:szCs w:val="24"/>
        </w:rPr>
        <w:lastRenderedPageBreak/>
        <w:t>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Caso inexistam pagamentos ou se o valor das faturas for insuficiente, o adjudicatário deverá recolher as multas no prazo máximo de 15 (quinze) dias corridos </w:t>
      </w:r>
      <w:r w:rsidRPr="00A3700E">
        <w:rPr>
          <w:rFonts w:ascii="Arial" w:hAnsi="Arial" w:cs="Arial"/>
          <w:bCs/>
          <w:szCs w:val="24"/>
        </w:rPr>
        <w:lastRenderedPageBreak/>
        <w:t>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102438DA"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007D3D18">
        <w:rPr>
          <w:rFonts w:ascii="Arial" w:hAnsi="Arial" w:cs="Arial"/>
          <w:bCs/>
          <w:szCs w:val="24"/>
        </w:rPr>
        <w:t xml:space="preserve"> </w:t>
      </w:r>
      <w:r w:rsidR="007D3D18" w:rsidRPr="00480A84">
        <w:rPr>
          <w:rFonts w:ascii="Arial" w:hAnsi="Arial" w:cs="Arial"/>
          <w:bCs/>
          <w:color w:val="000000" w:themeColor="text1"/>
          <w:szCs w:val="24"/>
        </w:rPr>
        <w:t>(</w:t>
      </w:r>
      <w:r w:rsidR="007C4317" w:rsidRPr="00480A84">
        <w:rPr>
          <w:rFonts w:ascii="Arial" w:hAnsi="Arial" w:cs="Arial"/>
          <w:bCs/>
          <w:color w:val="000000" w:themeColor="text1"/>
          <w:szCs w:val="24"/>
        </w:rPr>
        <w:t>para dispensa</w:t>
      </w:r>
      <w:r w:rsidR="007D3D18" w:rsidRPr="00480A84">
        <w:rPr>
          <w:rFonts w:ascii="Arial" w:hAnsi="Arial" w:cs="Arial"/>
          <w:bCs/>
          <w:color w:val="000000" w:themeColor="text1"/>
          <w:szCs w:val="24"/>
        </w:rPr>
        <w:t>)</w:t>
      </w:r>
      <w:r w:rsidRPr="00480A84">
        <w:rPr>
          <w:rFonts w:ascii="Arial" w:hAnsi="Arial" w:cs="Arial"/>
          <w:bCs/>
          <w:color w:val="000000" w:themeColor="text1"/>
          <w:szCs w:val="24"/>
        </w:rPr>
        <w:t>:</w:t>
      </w:r>
    </w:p>
    <w:p w14:paraId="69FD6975" w14:textId="4351049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Prova de inscrição no Cadastro Nacional de Pessoas Jurídicas (CNPJ)</w:t>
      </w:r>
      <w:r w:rsidR="00513620">
        <w:rPr>
          <w:rFonts w:ascii="Arial" w:hAnsi="Arial" w:cs="Arial"/>
          <w:bCs/>
          <w:szCs w:val="24"/>
        </w:rPr>
        <w:t>, com CNAE compatível com o objeto da contratação</w:t>
      </w:r>
      <w:r w:rsidR="00B86778" w:rsidRPr="000B1AF4">
        <w:rPr>
          <w:rFonts w:ascii="Arial" w:hAnsi="Arial" w:cs="Arial"/>
          <w:bCs/>
          <w:szCs w:val="24"/>
        </w:rPr>
        <w:t xml:space="preserve">;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3C2F4368" w:rsidR="00B86778" w:rsidRPr="000B1AF4" w:rsidRDefault="007D3D18" w:rsidP="00480A84">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318E3849"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B582E1D" w14:textId="4034E719" w:rsidR="00275138" w:rsidRDefault="00275138" w:rsidP="00275138">
      <w:pPr>
        <w:spacing w:line="360" w:lineRule="auto"/>
        <w:ind w:firstLine="1134"/>
        <w:jc w:val="both"/>
        <w:rPr>
          <w:rFonts w:ascii="Arial" w:eastAsia="Calibri" w:hAnsi="Arial" w:cs="Arial"/>
          <w:szCs w:val="24"/>
          <w:lang w:eastAsia="en-US"/>
        </w:rPr>
      </w:pPr>
      <w:r w:rsidRPr="00275138">
        <w:rPr>
          <w:rFonts w:ascii="Arial" w:eastAsia="Calibri" w:hAnsi="Arial" w:cs="Arial"/>
          <w:szCs w:val="24"/>
          <w:lang w:eastAsia="en-US"/>
        </w:rPr>
        <w:t>10.</w:t>
      </w:r>
      <w:r>
        <w:rPr>
          <w:rFonts w:ascii="Arial" w:eastAsia="Calibri" w:hAnsi="Arial" w:cs="Arial"/>
          <w:szCs w:val="24"/>
          <w:lang w:eastAsia="en-US"/>
        </w:rPr>
        <w:t>7</w:t>
      </w:r>
      <w:r w:rsidRPr="00275138">
        <w:rPr>
          <w:rFonts w:ascii="Arial" w:eastAsia="Calibri" w:hAnsi="Arial" w:cs="Arial"/>
          <w:szCs w:val="24"/>
          <w:lang w:eastAsia="en-US"/>
        </w:rPr>
        <w:t>. Sociedade empresária, sociedade limitada unipessoal – SLU ou sociedade identificada como empresa individual de responsabilidade limitada - EIRELI:</w:t>
      </w:r>
      <w:r>
        <w:rPr>
          <w:rFonts w:ascii="Arial" w:eastAsia="Calibri" w:hAnsi="Arial" w:cs="Arial"/>
          <w:szCs w:val="24"/>
          <w:lang w:eastAsia="en-US"/>
        </w:rPr>
        <w:t xml:space="preserve"> Inscrição do ato constitutivo, estatuto ou contrato social no Registro Público de Empresas Mercantis, a cargo da Junta Comercial da respectiva sede, acompanhada de documento comprobatório de seus administradores; </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2A2C9619"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lastRenderedPageBreak/>
        <w:t>11.</w:t>
      </w:r>
      <w:r w:rsidR="00B86778" w:rsidRPr="00B86778">
        <w:rPr>
          <w:rFonts w:ascii="Arial" w:hAnsi="Arial" w:cs="Arial"/>
          <w:szCs w:val="24"/>
          <w:lang w:eastAsia="en-US"/>
        </w:rPr>
        <w:t>1.1. Os</w:t>
      </w:r>
      <w:r w:rsidR="00480A84">
        <w:rPr>
          <w:rFonts w:ascii="Arial" w:hAnsi="Arial" w:cs="Arial"/>
          <w:szCs w:val="24"/>
          <w:lang w:eastAsia="en-US"/>
        </w:rPr>
        <w:t xml:space="preserve"> produtos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23A6FAF1"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1.2. Os produtos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lastRenderedPageBreak/>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353EE9A1"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1.1. O fornecedor será selecionado por meio da realização de procedimento de</w:t>
      </w:r>
      <w:r w:rsidR="00480A84">
        <w:rPr>
          <w:rFonts w:ascii="Arial" w:eastAsia="Arial" w:hAnsi="Arial" w:cs="Arial"/>
          <w:color w:val="000000"/>
          <w:szCs w:val="24"/>
        </w:rPr>
        <w:t xml:space="preserve"> Dispensa de Licitação</w:t>
      </w:r>
      <w:r w:rsidR="00B86778" w:rsidRPr="00B86778">
        <w:rPr>
          <w:rFonts w:ascii="Arial" w:eastAsia="Arial" w:hAnsi="Arial" w:cs="Arial"/>
          <w:color w:val="000000"/>
          <w:szCs w:val="24"/>
        </w:rPr>
        <w:t xml:space="preserve">, com adoção do critério de julgamento pelo </w:t>
      </w:r>
      <w:r w:rsidR="00B86778" w:rsidRPr="00480A84">
        <w:rPr>
          <w:rFonts w:ascii="Arial" w:eastAsia="Arial" w:hAnsi="Arial" w:cs="Arial"/>
          <w:color w:val="000000" w:themeColor="text1"/>
          <w:szCs w:val="24"/>
        </w:rPr>
        <w:t>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lastRenderedPageBreak/>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00947A0A" w:rsidR="00C766D5" w:rsidRPr="00C766D5" w:rsidRDefault="00513620" w:rsidP="00513620">
      <w:pPr>
        <w:spacing w:line="360" w:lineRule="auto"/>
        <w:ind w:firstLine="851"/>
        <w:jc w:val="both"/>
        <w:rPr>
          <w:rFonts w:ascii="Arial" w:hAnsi="Arial" w:cs="Arial"/>
          <w:szCs w:val="24"/>
        </w:rPr>
      </w:pPr>
      <w:bookmarkStart w:id="0" w:name="_Hlk187740047"/>
      <w:r>
        <w:rPr>
          <w:rFonts w:ascii="Arial" w:hAnsi="Arial" w:cs="Arial"/>
          <w:szCs w:val="24"/>
        </w:rPr>
        <w:t xml:space="preserve">A estimativa do valor total da contratação é de </w:t>
      </w:r>
      <w:r w:rsidRPr="00624A55">
        <w:rPr>
          <w:rFonts w:ascii="Arial" w:hAnsi="Arial" w:cs="Arial"/>
          <w:szCs w:val="24"/>
        </w:rPr>
        <w:t xml:space="preserve">R$ </w:t>
      </w:r>
      <w:r>
        <w:rPr>
          <w:rFonts w:ascii="Arial" w:hAnsi="Arial" w:cs="Arial"/>
          <w:szCs w:val="24"/>
        </w:rPr>
        <w:t>61.560,00</w:t>
      </w:r>
      <w:r>
        <w:rPr>
          <w:rFonts w:ascii="Arial" w:hAnsi="Arial" w:cs="Arial"/>
          <w:szCs w:val="24"/>
        </w:rPr>
        <w:t xml:space="preserve"> (</w:t>
      </w:r>
      <w:r>
        <w:rPr>
          <w:rFonts w:ascii="Arial" w:hAnsi="Arial" w:cs="Arial"/>
          <w:szCs w:val="24"/>
        </w:rPr>
        <w:t>Sessenta e um mil, quinhentos e sessenta reais</w:t>
      </w:r>
      <w:r>
        <w:rPr>
          <w:rFonts w:ascii="Arial" w:hAnsi="Arial" w:cs="Arial"/>
          <w:szCs w:val="24"/>
        </w:rPr>
        <w:t>) e sua composição foi regularmente registrado no Relatório de Pesquisa de Preços gerado pelo sistema Fonte de Preços, o qual segue em anexo no processo, com a respectiva composição de custo dos itens descritos, respeitados os quantitativos estimados</w:t>
      </w:r>
      <w:bookmarkEnd w:id="0"/>
      <w:r>
        <w:rPr>
          <w:rFonts w:ascii="Arial" w:hAnsi="Arial" w:cs="Arial"/>
          <w:szCs w:val="24"/>
        </w:rPr>
        <w:t>.</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1A3A80CC"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w:t>
      </w:r>
      <w:r w:rsidR="00480A84">
        <w:rPr>
          <w:sz w:val="24"/>
          <w:szCs w:val="24"/>
        </w:rPr>
        <w:t>711</w:t>
      </w:r>
      <w:r w:rsidR="00E947CA" w:rsidRPr="00E947CA">
        <w:rPr>
          <w:sz w:val="24"/>
          <w:szCs w:val="24"/>
        </w:rPr>
        <w:t xml:space="preserve"> de 19 de Dezembro de 202</w:t>
      </w:r>
      <w:r w:rsidR="00E04B4A">
        <w:rPr>
          <w:sz w:val="24"/>
          <w:szCs w:val="24"/>
        </w:rPr>
        <w:t>5</w:t>
      </w:r>
      <w:r w:rsidR="00E947CA" w:rsidRPr="00E947CA">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5423EE96"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E04B4A">
        <w:rPr>
          <w:rFonts w:ascii="Arial" w:eastAsia="Calibri" w:hAnsi="Arial" w:cs="Arial"/>
          <w:szCs w:val="24"/>
          <w:lang w:eastAsia="en-US"/>
        </w:rPr>
        <w:t xml:space="preserve"> Educação.</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4CA990F6" w:rsidR="00734881"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04B4A">
        <w:rPr>
          <w:rFonts w:ascii="Arial" w:eastAsia="Calibri" w:hAnsi="Arial" w:cs="Arial"/>
          <w:szCs w:val="24"/>
          <w:lang w:eastAsia="en-US"/>
        </w:rPr>
        <w:t>Manutenção do Ensino Fundamental (25%): 0.01.00 220.000</w:t>
      </w:r>
    </w:p>
    <w:p w14:paraId="5D7B4A32" w14:textId="3E99F000" w:rsidR="00E04B4A" w:rsidRDefault="00E04B4A"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Ensino Infantil (25%): 0.01.00 210.000</w:t>
      </w:r>
    </w:p>
    <w:p w14:paraId="77573CFC" w14:textId="379E9768" w:rsidR="00E04B4A" w:rsidRDefault="00E04B4A"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Fundamental: 0.05.13 220.000</w:t>
      </w:r>
    </w:p>
    <w:p w14:paraId="68F2845D" w14:textId="4B64FA23" w:rsidR="00E04B4A" w:rsidRPr="00DC04B7" w:rsidRDefault="00E04B4A" w:rsidP="00734881">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QESE – Ensino Infantil: 0.05.13 210.000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040BF011" w14:textId="2A73B2D3" w:rsidR="00E04B4A" w:rsidRPr="00E04B4A" w:rsidRDefault="00734881" w:rsidP="00E04B4A">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04B4A" w:rsidRPr="00E04B4A">
        <w:rPr>
          <w:rFonts w:ascii="Arial" w:eastAsia="Calibri" w:hAnsi="Arial" w:cs="Arial"/>
          <w:szCs w:val="24"/>
          <w:lang w:eastAsia="en-US"/>
        </w:rPr>
        <w:t>Manutenção do Ensino Fundamental (25%):</w:t>
      </w:r>
      <w:r w:rsidR="00E04B4A">
        <w:rPr>
          <w:rFonts w:ascii="Arial" w:eastAsia="Calibri" w:hAnsi="Arial" w:cs="Arial"/>
          <w:szCs w:val="24"/>
          <w:lang w:eastAsia="en-US"/>
        </w:rPr>
        <w:t xml:space="preserve"> 12 361 0110 2137 0000</w:t>
      </w:r>
    </w:p>
    <w:p w14:paraId="59057079" w14:textId="69607B15" w:rsidR="00E04B4A" w:rsidRPr="00E04B4A" w:rsidRDefault="00E04B4A" w:rsidP="00E04B4A">
      <w:pPr>
        <w:spacing w:line="360" w:lineRule="auto"/>
        <w:ind w:left="284" w:firstLine="851"/>
        <w:jc w:val="both"/>
        <w:rPr>
          <w:rFonts w:ascii="Arial" w:eastAsia="Calibri" w:hAnsi="Arial" w:cs="Arial"/>
          <w:szCs w:val="24"/>
          <w:lang w:eastAsia="en-US"/>
        </w:rPr>
      </w:pPr>
      <w:r w:rsidRPr="00E04B4A">
        <w:rPr>
          <w:rFonts w:ascii="Arial" w:eastAsia="Calibri" w:hAnsi="Arial" w:cs="Arial"/>
          <w:szCs w:val="24"/>
          <w:lang w:eastAsia="en-US"/>
        </w:rPr>
        <w:t>- Manutenção do Ensino Infantil (25%):</w:t>
      </w:r>
      <w:r>
        <w:rPr>
          <w:rFonts w:ascii="Arial" w:eastAsia="Calibri" w:hAnsi="Arial" w:cs="Arial"/>
          <w:szCs w:val="24"/>
          <w:lang w:eastAsia="en-US"/>
        </w:rPr>
        <w:t xml:space="preserve"> 12 365 0110 2138 0000</w:t>
      </w:r>
    </w:p>
    <w:p w14:paraId="40B8C9EB" w14:textId="553EFDFE" w:rsidR="00E04B4A" w:rsidRPr="00E04B4A" w:rsidRDefault="00E04B4A" w:rsidP="00E04B4A">
      <w:pPr>
        <w:spacing w:line="360" w:lineRule="auto"/>
        <w:ind w:left="284" w:firstLine="851"/>
        <w:jc w:val="both"/>
        <w:rPr>
          <w:rFonts w:ascii="Arial" w:eastAsia="Calibri" w:hAnsi="Arial" w:cs="Arial"/>
          <w:szCs w:val="24"/>
          <w:lang w:eastAsia="en-US"/>
        </w:rPr>
      </w:pPr>
      <w:r w:rsidRPr="00E04B4A">
        <w:rPr>
          <w:rFonts w:ascii="Arial" w:eastAsia="Calibri" w:hAnsi="Arial" w:cs="Arial"/>
          <w:szCs w:val="24"/>
          <w:lang w:eastAsia="en-US"/>
        </w:rPr>
        <w:t>- Manutenção do QESE – Ensino Fundamental:</w:t>
      </w:r>
      <w:r>
        <w:rPr>
          <w:rFonts w:ascii="Arial" w:eastAsia="Calibri" w:hAnsi="Arial" w:cs="Arial"/>
          <w:szCs w:val="24"/>
          <w:lang w:eastAsia="en-US"/>
        </w:rPr>
        <w:t xml:space="preserve"> 12 361 0141 2224 0000</w:t>
      </w:r>
    </w:p>
    <w:p w14:paraId="731F49F6" w14:textId="52F8BE54" w:rsidR="00734881" w:rsidRPr="00DC04B7" w:rsidRDefault="00E04B4A" w:rsidP="00E04B4A">
      <w:pPr>
        <w:spacing w:line="360" w:lineRule="auto"/>
        <w:ind w:left="284" w:firstLine="851"/>
        <w:jc w:val="both"/>
        <w:rPr>
          <w:rFonts w:ascii="Arial" w:eastAsia="Calibri" w:hAnsi="Arial" w:cs="Arial"/>
          <w:szCs w:val="24"/>
          <w:lang w:eastAsia="en-US"/>
        </w:rPr>
      </w:pPr>
      <w:r w:rsidRPr="00E04B4A">
        <w:rPr>
          <w:rFonts w:ascii="Arial" w:eastAsia="Calibri" w:hAnsi="Arial" w:cs="Arial"/>
          <w:szCs w:val="24"/>
          <w:lang w:eastAsia="en-US"/>
        </w:rPr>
        <w:t>- Manutenção do QESE – Ensino Infantil:</w:t>
      </w:r>
      <w:r>
        <w:rPr>
          <w:rFonts w:ascii="Arial" w:eastAsia="Calibri" w:hAnsi="Arial" w:cs="Arial"/>
          <w:szCs w:val="24"/>
          <w:lang w:eastAsia="en-US"/>
        </w:rPr>
        <w:t xml:space="preserve"> 12 365 0141 2225 0000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03782D91"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04B4A">
        <w:rPr>
          <w:rFonts w:ascii="Arial" w:eastAsia="Calibri" w:hAnsi="Arial" w:cs="Arial"/>
          <w:szCs w:val="24"/>
          <w:lang w:eastAsia="en-US"/>
        </w:rPr>
        <w:t>Material de Consumo: 3.3.90.30.00</w:t>
      </w:r>
    </w:p>
    <w:p w14:paraId="2F94614D" w14:textId="77777777" w:rsidR="00B86196" w:rsidRPr="00A64A7D" w:rsidRDefault="00B86196" w:rsidP="009F6FB5">
      <w:pPr>
        <w:spacing w:line="360" w:lineRule="auto"/>
        <w:jc w:val="both"/>
        <w:rPr>
          <w:rFonts w:ascii="Arial" w:hAnsi="Arial" w:cs="Arial"/>
          <w:b/>
          <w:szCs w:val="24"/>
        </w:rPr>
      </w:pPr>
    </w:p>
    <w:p w14:paraId="6A659D83" w14:textId="7AA06077"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E04B4A">
        <w:rPr>
          <w:rFonts w:ascii="Arial" w:hAnsi="Arial" w:cs="Arial"/>
          <w:szCs w:val="24"/>
        </w:rPr>
        <w:t>05</w:t>
      </w:r>
      <w:r>
        <w:rPr>
          <w:rFonts w:ascii="Arial" w:hAnsi="Arial" w:cs="Arial"/>
          <w:szCs w:val="24"/>
        </w:rPr>
        <w:t xml:space="preserve"> </w:t>
      </w:r>
      <w:r w:rsidR="00B86196" w:rsidRPr="00A64A7D">
        <w:rPr>
          <w:rFonts w:ascii="Arial" w:hAnsi="Arial" w:cs="Arial"/>
          <w:szCs w:val="24"/>
        </w:rPr>
        <w:t xml:space="preserve">de </w:t>
      </w:r>
      <w:r w:rsidR="00E04B4A">
        <w:rPr>
          <w:rFonts w:ascii="Arial" w:hAnsi="Arial" w:cs="Arial"/>
          <w:szCs w:val="24"/>
        </w:rPr>
        <w:t>março</w:t>
      </w:r>
      <w:r w:rsidR="00B86196" w:rsidRPr="00A64A7D">
        <w:rPr>
          <w:rFonts w:ascii="Arial" w:hAnsi="Arial" w:cs="Arial"/>
          <w:szCs w:val="24"/>
        </w:rPr>
        <w:t xml:space="preserve"> de 202</w:t>
      </w:r>
      <w:r w:rsidR="00480A84">
        <w:rPr>
          <w:rFonts w:ascii="Arial" w:hAnsi="Arial" w:cs="Arial"/>
          <w:szCs w:val="24"/>
        </w:rPr>
        <w:t>6</w:t>
      </w:r>
      <w:r>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Default="00B86196" w:rsidP="00B60633">
      <w:pPr>
        <w:spacing w:line="360" w:lineRule="auto"/>
        <w:jc w:val="center"/>
        <w:rPr>
          <w:rFonts w:ascii="Arial" w:hAnsi="Arial" w:cs="Arial"/>
          <w:szCs w:val="24"/>
        </w:rPr>
      </w:pPr>
    </w:p>
    <w:p w14:paraId="0975ADF3" w14:textId="77777777" w:rsidR="00480A84" w:rsidRPr="00A64A7D" w:rsidRDefault="00480A84"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7D6A225E" w:rsidR="00B86196" w:rsidRPr="00734881" w:rsidRDefault="00480A84" w:rsidP="00B60633">
      <w:pPr>
        <w:spacing w:line="360" w:lineRule="auto"/>
        <w:jc w:val="center"/>
        <w:rPr>
          <w:rFonts w:ascii="Arial" w:hAnsi="Arial" w:cs="Arial"/>
          <w:b/>
          <w:bCs/>
          <w:szCs w:val="24"/>
        </w:rPr>
      </w:pPr>
      <w:r>
        <w:rPr>
          <w:rFonts w:ascii="Arial" w:hAnsi="Arial" w:cs="Arial"/>
          <w:b/>
          <w:bCs/>
          <w:szCs w:val="24"/>
        </w:rPr>
        <w:t>ALCEU SÉRGIO PEREIRA</w:t>
      </w:r>
    </w:p>
    <w:p w14:paraId="7FFCE821" w14:textId="775AC27E" w:rsidR="002F6414" w:rsidRPr="00A64A7D" w:rsidRDefault="00734881" w:rsidP="00734881">
      <w:pPr>
        <w:spacing w:line="360" w:lineRule="auto"/>
        <w:jc w:val="center"/>
        <w:rPr>
          <w:rFonts w:ascii="Arial" w:hAnsi="Arial" w:cs="Arial"/>
          <w:szCs w:val="24"/>
        </w:rPr>
      </w:pPr>
      <w:r>
        <w:rPr>
          <w:rFonts w:ascii="Arial" w:hAnsi="Arial" w:cs="Arial"/>
          <w:szCs w:val="24"/>
        </w:rPr>
        <w:t>Diretor do Departamento de</w:t>
      </w:r>
      <w:r w:rsidR="00480A84">
        <w:rPr>
          <w:rFonts w:ascii="Arial" w:hAnsi="Arial" w:cs="Arial"/>
          <w:szCs w:val="24"/>
        </w:rPr>
        <w:t xml:space="preserve"> Educação.</w:t>
      </w:r>
    </w:p>
    <w:sectPr w:rsidR="002F6414" w:rsidRPr="00A64A7D" w:rsidSect="000D5531">
      <w:headerReference w:type="default" r:id="rId8"/>
      <w:footerReference w:type="even" r:id="rId9"/>
      <w:footerReference w:type="default" r:id="rId10"/>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34424" w14:textId="77777777" w:rsidR="006B5E78" w:rsidRDefault="006B5E78" w:rsidP="00824D33">
      <w:r>
        <w:separator/>
      </w:r>
    </w:p>
  </w:endnote>
  <w:endnote w:type="continuationSeparator" w:id="0">
    <w:p w14:paraId="6357884F" w14:textId="77777777" w:rsidR="006B5E78" w:rsidRDefault="006B5E78"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613F2F74" w:rsidR="000D5531" w:rsidRPr="009C6CC0" w:rsidRDefault="000D5531" w:rsidP="009C6CC0">
    <w:pPr>
      <w:jc w:val="center"/>
      <w:rPr>
        <w:rFonts w:ascii="Century Gothic" w:hAnsi="Century Gothic" w:cs="Arial"/>
        <w:b/>
        <w:sz w:val="16"/>
        <w:szCs w:val="16"/>
      </w:rPr>
    </w:pPr>
    <w:bookmarkStart w:id="1" w:name="_Hlk182223789"/>
    <w:bookmarkStart w:id="2" w:name="_Hlk182223790"/>
    <w:bookmarkStart w:id="3" w:name="_Hlk182223791"/>
    <w:bookmarkStart w:id="4" w:name="_Hlk182223792"/>
    <w:r w:rsidRPr="009C6CC0">
      <w:rPr>
        <w:rFonts w:ascii="Century Gothic" w:hAnsi="Century Gothic" w:cs="Arial"/>
        <w:b/>
        <w:sz w:val="16"/>
        <w:szCs w:val="16"/>
      </w:rPr>
      <w:t>MIT | MUNICÍPIO DE INTERESSE TURÍSTICO DE IBIRAREMA – TERRA DA LINGUIÇA</w:t>
    </w:r>
    <w:r w:rsidR="004A2B43">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07820" w14:textId="77777777" w:rsidR="006B5E78" w:rsidRDefault="006B5E78" w:rsidP="00824D33">
      <w:r>
        <w:separator/>
      </w:r>
    </w:p>
  </w:footnote>
  <w:footnote w:type="continuationSeparator" w:id="0">
    <w:p w14:paraId="391CD310" w14:textId="77777777" w:rsidR="006B5E78" w:rsidRDefault="006B5E78"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183A0B44"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4A2B43">
      <w:rPr>
        <w:rFonts w:ascii="Century Gothic" w:hAnsi="Century Gothic"/>
        <w:b/>
        <w:sz w:val="16"/>
        <w:szCs w:val="21"/>
      </w:rPr>
      <w:t xml:space="preserve"> EDUCAÇÃO</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59662142">
    <w:abstractNumId w:val="4"/>
  </w:num>
  <w:num w:numId="2" w16cid:durableId="1037127081">
    <w:abstractNumId w:val="5"/>
  </w:num>
  <w:num w:numId="3" w16cid:durableId="1108427201">
    <w:abstractNumId w:val="1"/>
  </w:num>
  <w:num w:numId="4" w16cid:durableId="735859654">
    <w:abstractNumId w:val="6"/>
  </w:num>
  <w:num w:numId="5" w16cid:durableId="1128351872">
    <w:abstractNumId w:val="3"/>
  </w:num>
  <w:num w:numId="6" w16cid:durableId="653339164">
    <w:abstractNumId w:val="2"/>
  </w:num>
  <w:num w:numId="7" w16cid:durableId="813907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5737"/>
    <w:rsid w:val="0015047A"/>
    <w:rsid w:val="001774FA"/>
    <w:rsid w:val="00177C93"/>
    <w:rsid w:val="00184389"/>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2F86"/>
    <w:rsid w:val="002367CB"/>
    <w:rsid w:val="00237490"/>
    <w:rsid w:val="0024274A"/>
    <w:rsid w:val="00242A4B"/>
    <w:rsid w:val="00245FFA"/>
    <w:rsid w:val="0025035E"/>
    <w:rsid w:val="0027142C"/>
    <w:rsid w:val="00272BBB"/>
    <w:rsid w:val="0027467B"/>
    <w:rsid w:val="00275138"/>
    <w:rsid w:val="002751AB"/>
    <w:rsid w:val="00281157"/>
    <w:rsid w:val="00292F93"/>
    <w:rsid w:val="00293AE0"/>
    <w:rsid w:val="00295631"/>
    <w:rsid w:val="002B12BE"/>
    <w:rsid w:val="002D5776"/>
    <w:rsid w:val="002E1D06"/>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401371"/>
    <w:rsid w:val="00401D49"/>
    <w:rsid w:val="0040399E"/>
    <w:rsid w:val="004069D1"/>
    <w:rsid w:val="004153EF"/>
    <w:rsid w:val="00420D37"/>
    <w:rsid w:val="0042641C"/>
    <w:rsid w:val="00432F5D"/>
    <w:rsid w:val="00446FEB"/>
    <w:rsid w:val="004506CF"/>
    <w:rsid w:val="0045203E"/>
    <w:rsid w:val="00471033"/>
    <w:rsid w:val="004775B0"/>
    <w:rsid w:val="0047794E"/>
    <w:rsid w:val="00480A84"/>
    <w:rsid w:val="0048120A"/>
    <w:rsid w:val="00483058"/>
    <w:rsid w:val="00485918"/>
    <w:rsid w:val="004A2B43"/>
    <w:rsid w:val="004B2D3C"/>
    <w:rsid w:val="004B66AC"/>
    <w:rsid w:val="004B7B21"/>
    <w:rsid w:val="004D799C"/>
    <w:rsid w:val="004E24C4"/>
    <w:rsid w:val="004E30AE"/>
    <w:rsid w:val="004E7A0C"/>
    <w:rsid w:val="004F677C"/>
    <w:rsid w:val="00512026"/>
    <w:rsid w:val="00512E1E"/>
    <w:rsid w:val="00513620"/>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E3E15"/>
    <w:rsid w:val="005E4800"/>
    <w:rsid w:val="005E7882"/>
    <w:rsid w:val="005F0C3D"/>
    <w:rsid w:val="005F2ED4"/>
    <w:rsid w:val="005F31B9"/>
    <w:rsid w:val="005F54D2"/>
    <w:rsid w:val="006061B1"/>
    <w:rsid w:val="006103A2"/>
    <w:rsid w:val="006106D4"/>
    <w:rsid w:val="00617E0F"/>
    <w:rsid w:val="00634B41"/>
    <w:rsid w:val="00636FDD"/>
    <w:rsid w:val="00641D2F"/>
    <w:rsid w:val="0064210E"/>
    <w:rsid w:val="00660640"/>
    <w:rsid w:val="00666449"/>
    <w:rsid w:val="00674228"/>
    <w:rsid w:val="006850A0"/>
    <w:rsid w:val="0069382B"/>
    <w:rsid w:val="00697D43"/>
    <w:rsid w:val="006A4027"/>
    <w:rsid w:val="006B5E78"/>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6718"/>
    <w:rsid w:val="0078587C"/>
    <w:rsid w:val="007950BE"/>
    <w:rsid w:val="007A0C6C"/>
    <w:rsid w:val="007A7CBC"/>
    <w:rsid w:val="007B130B"/>
    <w:rsid w:val="007B5C19"/>
    <w:rsid w:val="007C4317"/>
    <w:rsid w:val="007D3D18"/>
    <w:rsid w:val="007E099F"/>
    <w:rsid w:val="00802535"/>
    <w:rsid w:val="00803C5E"/>
    <w:rsid w:val="00824D33"/>
    <w:rsid w:val="00842DFA"/>
    <w:rsid w:val="00846B99"/>
    <w:rsid w:val="00847889"/>
    <w:rsid w:val="0085316C"/>
    <w:rsid w:val="00856CE4"/>
    <w:rsid w:val="0087340D"/>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6111"/>
    <w:rsid w:val="00947740"/>
    <w:rsid w:val="00951359"/>
    <w:rsid w:val="00960A72"/>
    <w:rsid w:val="009715D6"/>
    <w:rsid w:val="009768DB"/>
    <w:rsid w:val="009930DD"/>
    <w:rsid w:val="00995A13"/>
    <w:rsid w:val="00995C0D"/>
    <w:rsid w:val="009A0830"/>
    <w:rsid w:val="009A2E54"/>
    <w:rsid w:val="009B0B11"/>
    <w:rsid w:val="009B1AAA"/>
    <w:rsid w:val="009C19DB"/>
    <w:rsid w:val="009C5170"/>
    <w:rsid w:val="009E0E25"/>
    <w:rsid w:val="009E28EB"/>
    <w:rsid w:val="009E31C6"/>
    <w:rsid w:val="009E52CD"/>
    <w:rsid w:val="009F6FB5"/>
    <w:rsid w:val="00A0034E"/>
    <w:rsid w:val="00A3198F"/>
    <w:rsid w:val="00A42154"/>
    <w:rsid w:val="00A64A7D"/>
    <w:rsid w:val="00A64AF3"/>
    <w:rsid w:val="00A73BB3"/>
    <w:rsid w:val="00A74767"/>
    <w:rsid w:val="00A776F9"/>
    <w:rsid w:val="00A876D4"/>
    <w:rsid w:val="00A924BA"/>
    <w:rsid w:val="00A9617E"/>
    <w:rsid w:val="00AB43A1"/>
    <w:rsid w:val="00AC1F67"/>
    <w:rsid w:val="00AC44BD"/>
    <w:rsid w:val="00AD06A3"/>
    <w:rsid w:val="00AD169D"/>
    <w:rsid w:val="00AD2CB7"/>
    <w:rsid w:val="00AD742F"/>
    <w:rsid w:val="00AF606F"/>
    <w:rsid w:val="00B04AC4"/>
    <w:rsid w:val="00B14225"/>
    <w:rsid w:val="00B24888"/>
    <w:rsid w:val="00B52766"/>
    <w:rsid w:val="00B532AF"/>
    <w:rsid w:val="00B53AA0"/>
    <w:rsid w:val="00B60633"/>
    <w:rsid w:val="00B64812"/>
    <w:rsid w:val="00B64A21"/>
    <w:rsid w:val="00B66DEF"/>
    <w:rsid w:val="00B721EF"/>
    <w:rsid w:val="00B86196"/>
    <w:rsid w:val="00B86778"/>
    <w:rsid w:val="00B969CC"/>
    <w:rsid w:val="00BB3041"/>
    <w:rsid w:val="00BC58A6"/>
    <w:rsid w:val="00BC6ADB"/>
    <w:rsid w:val="00BD50B6"/>
    <w:rsid w:val="00BD68AF"/>
    <w:rsid w:val="00BE266A"/>
    <w:rsid w:val="00BF1FB5"/>
    <w:rsid w:val="00C1416C"/>
    <w:rsid w:val="00C168C5"/>
    <w:rsid w:val="00C212C3"/>
    <w:rsid w:val="00C27744"/>
    <w:rsid w:val="00C30EAC"/>
    <w:rsid w:val="00C310EE"/>
    <w:rsid w:val="00C33107"/>
    <w:rsid w:val="00C3435F"/>
    <w:rsid w:val="00C41E84"/>
    <w:rsid w:val="00C56E4D"/>
    <w:rsid w:val="00C570AD"/>
    <w:rsid w:val="00C6570D"/>
    <w:rsid w:val="00C737E6"/>
    <w:rsid w:val="00C766D5"/>
    <w:rsid w:val="00C8437A"/>
    <w:rsid w:val="00CA6E9D"/>
    <w:rsid w:val="00CC0AEF"/>
    <w:rsid w:val="00CC12FA"/>
    <w:rsid w:val="00CC538A"/>
    <w:rsid w:val="00CD44FC"/>
    <w:rsid w:val="00CE424A"/>
    <w:rsid w:val="00D008FC"/>
    <w:rsid w:val="00D03E6D"/>
    <w:rsid w:val="00D26DFD"/>
    <w:rsid w:val="00D505EB"/>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DF641D"/>
    <w:rsid w:val="00E00EA8"/>
    <w:rsid w:val="00E04B4A"/>
    <w:rsid w:val="00E17054"/>
    <w:rsid w:val="00E17055"/>
    <w:rsid w:val="00E179DB"/>
    <w:rsid w:val="00E21347"/>
    <w:rsid w:val="00E317BA"/>
    <w:rsid w:val="00E52CBC"/>
    <w:rsid w:val="00E61C71"/>
    <w:rsid w:val="00E64B42"/>
    <w:rsid w:val="00E70CAF"/>
    <w:rsid w:val="00E76EFC"/>
    <w:rsid w:val="00E84D8D"/>
    <w:rsid w:val="00E8762B"/>
    <w:rsid w:val="00E947CA"/>
    <w:rsid w:val="00E957B6"/>
    <w:rsid w:val="00EB13E4"/>
    <w:rsid w:val="00EB3CEB"/>
    <w:rsid w:val="00EC5ADB"/>
    <w:rsid w:val="00EE02A7"/>
    <w:rsid w:val="00EE6A1E"/>
    <w:rsid w:val="00F152F1"/>
    <w:rsid w:val="00F16935"/>
    <w:rsid w:val="00F16CE5"/>
    <w:rsid w:val="00F220C2"/>
    <w:rsid w:val="00F22915"/>
    <w:rsid w:val="00F2342B"/>
    <w:rsid w:val="00F34A2A"/>
    <w:rsid w:val="00F359DD"/>
    <w:rsid w:val="00F43502"/>
    <w:rsid w:val="00F44EBD"/>
    <w:rsid w:val="00F53F69"/>
    <w:rsid w:val="00F54F0C"/>
    <w:rsid w:val="00F62718"/>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2F9428-386A-43B6-847A-41957A77E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168</TotalTime>
  <Pages>16</Pages>
  <Words>4583</Words>
  <Characters>24750</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28</cp:revision>
  <cp:lastPrinted>2023-04-03T14:34:00Z</cp:lastPrinted>
  <dcterms:created xsi:type="dcterms:W3CDTF">2024-12-12T17:57:00Z</dcterms:created>
  <dcterms:modified xsi:type="dcterms:W3CDTF">2026-03-05T19:20:00Z</dcterms:modified>
</cp:coreProperties>
</file>