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FD3B6" w14:textId="77777777" w:rsidR="00400D23" w:rsidRDefault="00400D23" w:rsidP="00400D23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FORMULÁRIO PADRÃO DE PROPOSTA</w:t>
      </w:r>
    </w:p>
    <w:p w14:paraId="2729BAE5" w14:textId="77777777" w:rsidR="00400D23" w:rsidRDefault="00400D23" w:rsidP="00400D23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6F3B701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Processo Licitatório nº 73/2025.</w:t>
      </w:r>
    </w:p>
    <w:p w14:paraId="4EC047FD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Dispensa nº 19/2025.</w:t>
      </w:r>
    </w:p>
    <w:p w14:paraId="419693F5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8B6F479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RAZÃO SOCIAL: _____________________________________________________</w:t>
      </w:r>
    </w:p>
    <w:p w14:paraId="2DCD90F6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CNPJ: ___________________________ INSCR. ESTADUAL: _________________</w:t>
      </w:r>
    </w:p>
    <w:p w14:paraId="423F0063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________________________________________________________</w:t>
      </w:r>
    </w:p>
    <w:p w14:paraId="05FEB9B3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CIDADE: ______________________ ESTADO: ____________ FONE: __________</w:t>
      </w:r>
    </w:p>
    <w:p w14:paraId="1826B271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F984530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DADOS PARA EVENTUAL ASSINATURA DO CONTRATO E PREENCHIMENTO DO TERMO DE CIÊNCIA E NOTIFICAÇÃO DO TCE:</w:t>
      </w:r>
    </w:p>
    <w:p w14:paraId="2FA2F564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_____________________________________________________________</w:t>
      </w:r>
    </w:p>
    <w:p w14:paraId="19ACC496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____________________________________________________________</w:t>
      </w:r>
    </w:p>
    <w:p w14:paraId="13FE7E5E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______________________________ RG: _____________________________</w:t>
      </w:r>
    </w:p>
    <w:p w14:paraId="2542A7C1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DE NASCIMENTO: ______________________________________________</w:t>
      </w:r>
    </w:p>
    <w:p w14:paraId="092A5528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 RESIDENCIAL COMPLETO (RUA/BAIRRO/CEP/CIDADE/ESTADO):</w:t>
      </w:r>
    </w:p>
    <w:p w14:paraId="3811A24B" w14:textId="77777777" w:rsidR="00400D23" w:rsidRDefault="00400D23" w:rsidP="00400D23">
      <w:r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14:paraId="178BEB05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INSTITUCIONAL: ______________________________________________</w:t>
      </w:r>
    </w:p>
    <w:p w14:paraId="6DC3D523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PESSOAL: ____________________________________________________</w:t>
      </w:r>
    </w:p>
    <w:p w14:paraId="0CD49402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TELEFONE(S): _______________________________________________________</w:t>
      </w:r>
    </w:p>
    <w:p w14:paraId="523EC09B" w14:textId="77777777" w:rsidR="00400D23" w:rsidRDefault="00400D23" w:rsidP="00400D23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C6FD6C5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7AA0">
        <w:rPr>
          <w:rFonts w:ascii="Arial" w:hAnsi="Arial" w:cs="Arial"/>
          <w:b/>
          <w:bCs/>
          <w:sz w:val="24"/>
          <w:szCs w:val="24"/>
        </w:rPr>
        <w:t>1.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D57AA0">
        <w:rPr>
          <w:rFonts w:ascii="Arial" w:hAnsi="Arial" w:cs="Arial"/>
          <w:b/>
          <w:bCs/>
          <w:sz w:val="24"/>
          <w:szCs w:val="24"/>
        </w:rPr>
        <w:t>OBJETO:</w:t>
      </w:r>
      <w:r>
        <w:rPr>
          <w:rFonts w:ascii="Arial" w:hAnsi="Arial" w:cs="Arial"/>
          <w:sz w:val="24"/>
          <w:szCs w:val="24"/>
        </w:rPr>
        <w:t xml:space="preserve"> </w:t>
      </w:r>
      <w:r w:rsidRPr="00526539">
        <w:rPr>
          <w:rFonts w:ascii="Arial" w:hAnsi="Arial" w:cs="Arial"/>
          <w:sz w:val="24"/>
          <w:szCs w:val="24"/>
        </w:rPr>
        <w:t>AQUISIÇÃO DE PANETONES EM EMBALAGENS PERSONALIZADAS PARA OS ALUNOS DA REDE MUNICIPAL DE ENSINO E FUNCIONÁRIOS DAS UNIDADES ESCOLARES E DA PREFEITURA MUNICIPAL, COMO FORMA DE VALORIZAÇÃO DOS ALUNOS E DOS SERVIDORES</w:t>
      </w:r>
      <w:r>
        <w:rPr>
          <w:rFonts w:ascii="Arial" w:hAnsi="Arial" w:cs="Arial"/>
          <w:sz w:val="24"/>
          <w:szCs w:val="24"/>
        </w:rPr>
        <w:t xml:space="preserve">, </w:t>
      </w:r>
      <w:r w:rsidRPr="00D57AA0">
        <w:rPr>
          <w:rFonts w:ascii="Arial" w:hAnsi="Arial" w:cs="Arial"/>
          <w:sz w:val="24"/>
          <w:szCs w:val="24"/>
        </w:rPr>
        <w:t>CONFORME CONDIÇÕES, QUANTIDADES E EXIGÊNCIAS ESTABELECIDAS NESTE INSTRUMENTO:</w:t>
      </w:r>
    </w:p>
    <w:p w14:paraId="798F22F2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104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3402"/>
        <w:gridCol w:w="2126"/>
        <w:gridCol w:w="1985"/>
      </w:tblGrid>
      <w:tr w:rsidR="00400D23" w:rsidRPr="00526539" w14:paraId="7FCFB95D" w14:textId="77777777" w:rsidTr="00531CAE">
        <w:trPr>
          <w:trHeight w:val="82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CA6E3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DB0770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B93DA4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QUANT.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E80E9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45DA9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sz w:val="20"/>
                <w:szCs w:val="20"/>
                <w:lang w:eastAsia="pt-BR"/>
              </w:rPr>
              <w:t>VALOR UNITÁRIO ESTIMADO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9EF57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sz w:val="20"/>
                <w:szCs w:val="20"/>
                <w:lang w:eastAsia="pt-BR"/>
              </w:rPr>
              <w:t>VALOR TOTAL ESTIMADO</w:t>
            </w:r>
          </w:p>
        </w:tc>
      </w:tr>
      <w:tr w:rsidR="00400D23" w:rsidRPr="00526539" w14:paraId="2BA69283" w14:textId="77777777" w:rsidTr="00531CAE">
        <w:trPr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7200A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51832" w14:textId="77777777" w:rsidR="00400D23" w:rsidRPr="00526539" w:rsidRDefault="00400D23" w:rsidP="00531CAE">
            <w:pPr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DF39B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1.500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7590D" w14:textId="77777777" w:rsidR="00400D23" w:rsidRPr="00526539" w:rsidRDefault="00400D23" w:rsidP="00531CAE">
            <w:pPr>
              <w:spacing w:before="120"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Panetone com Embalagem Personalizada: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Panetone com 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lastRenderedPageBreak/>
              <w:t>frutas cristalizadas e uvas passas, peso líquido mínimo de 500g (quinhentas gramas) por unidade. Produto de alta qualidade, macio, com sabor e aroma característicos, isento de bolores ou qualquer sinal de alteração. Acondicionado em embalagem primária plástica, atóxica, hermeticamente fechada, e embalagem secundária tipo caixa de papelão personalizada (layout a ser definido e aprovado pelo Contratante), contendo obrigatoriamente dados de identificação do produto, fabricante, informações nutricionais, data de fabricação, validade e número do lote, conforme legislação da ANVISA. O produto deverá ter validade mínima de 60 (sessenta) dias a partir da data de entrega.</w:t>
            </w:r>
          </w:p>
          <w:p w14:paraId="39001619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 Ingredientes: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Farinha de trigo enriquecida com ferro e ácido fólico, uvas passas, açúcar, frutas cristalizadas, gordura vegetal (palma e soja), ovo liquido pasteurizado, gema de ovo pasteurizada, margarina, manteiga sem sal, glúten de trigo, açúcar invertido, leite em pó integral, sal, extrato de malte, emulsificantes mono e diglicerídeos de ácidos graxos e lecitina de soja, umectante glicerina bidestilada, aromatizante, conservantes ácido sórbico e propionato de cálcio, corante sintético idêntico ao natural beta caroteno.</w:t>
            </w:r>
          </w:p>
          <w:p w14:paraId="535C96C5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 Obs: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Contém lactose e contém glúten.</w:t>
            </w:r>
          </w:p>
          <w:p w14:paraId="2210EDAB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 Alérgicos: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Contém ovos e derivados, derivados de trigo, leite, soja, e cevada, pode conter amendoim, amêndoas, avelãs, castanha de caju, castanha do pará, nozes, centeio e pistache.</w:t>
            </w:r>
          </w:p>
          <w:p w14:paraId="7E7A7463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Descritivo da Caixa:</w:t>
            </w:r>
          </w:p>
          <w:p w14:paraId="3ACFEDCE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 Materiais: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As caixas personalizadas onde serão embalados os panetones será tipicamente feitas em papel cartão de alta gramatura ou papelão micro 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lastRenderedPageBreak/>
              <w:t>ondulado, garantindo a resistência necessária;</w:t>
            </w:r>
          </w:p>
          <w:p w14:paraId="55E2CAC8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     </w:t>
            </w: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 Papel Cartão Triplex: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Oferece uma superfície lisa e branca, ideal para impressão de alta definição. A gramatura utilizada deverá ser de 300g.</w:t>
            </w:r>
          </w:p>
          <w:p w14:paraId="788A376A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 Estrutura: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As caixas podem ter designs variados, como base e tampa separadas, modo maleta com alça ou montáveis por encaixe. Muitas incluem um visor transparente em acetato na tampa ou na lateral para exibir o panetone. As artes serão definidas pelos Departamentos solicitantes.</w:t>
            </w:r>
          </w:p>
          <w:p w14:paraId="697CD8C3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 Dimensões aproximadas da caixa: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14cm x 14cm x 16cm a 15cm x 15cm x 17cm.</w:t>
            </w:r>
          </w:p>
          <w:p w14:paraId="7594A966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 Personalização e acabamentos:</w:t>
            </w:r>
          </w:p>
          <w:p w14:paraId="633391DB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     </w:t>
            </w: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 Impressão: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Offset de alta definição, permitindo cores vibrantes e detalhes precisos.</w:t>
            </w:r>
          </w:p>
          <w:p w14:paraId="4C6F7CAA" w14:textId="77777777" w:rsidR="00400D23" w:rsidRPr="00526539" w:rsidRDefault="00400D23" w:rsidP="00531CAE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     </w:t>
            </w: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 Acabamentos: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Podem ser aplicados acabamentos especiais para um toque premium e sofisticado, como laminação fosca, hot </w:t>
            </w:r>
            <w:proofErr w:type="spellStart"/>
            <w:r w:rsidRPr="00526539">
              <w:rPr>
                <w:rFonts w:ascii="Arial" w:eastAsia="Calibri" w:hAnsi="Arial" w:cs="Arial"/>
                <w:sz w:val="20"/>
                <w:szCs w:val="20"/>
              </w:rPr>
              <w:t>stamping</w:t>
            </w:r>
            <w:proofErr w:type="spellEnd"/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(aplicação de </w:t>
            </w:r>
            <w:proofErr w:type="spellStart"/>
            <w:r w:rsidRPr="00526539">
              <w:rPr>
                <w:rFonts w:ascii="Arial" w:eastAsia="Calibri" w:hAnsi="Arial" w:cs="Arial"/>
                <w:sz w:val="20"/>
                <w:szCs w:val="20"/>
              </w:rPr>
              <w:t>foil</w:t>
            </w:r>
            <w:proofErr w:type="spellEnd"/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metálico), verniz localizado, e relevo.</w:t>
            </w:r>
          </w:p>
          <w:p w14:paraId="6C0E5421" w14:textId="77777777" w:rsidR="00400D23" w:rsidRPr="00526539" w:rsidRDefault="00400D23" w:rsidP="00531CAE">
            <w:pPr>
              <w:widowControl w:val="0"/>
              <w:suppressAutoHyphens/>
              <w:spacing w:after="120" w:line="276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     - Design:</w:t>
            </w:r>
            <w:r w:rsidRPr="00526539">
              <w:rPr>
                <w:rFonts w:ascii="Arial" w:eastAsia="Calibri" w:hAnsi="Arial" w:cs="Arial"/>
                <w:sz w:val="20"/>
                <w:szCs w:val="20"/>
              </w:rPr>
              <w:t xml:space="preserve"> O design pode incluir temas natalinos genéricos, a logo do Município, mensagens personalizadas ou ilustrações exclusivas, transformando a caixa em parte do presente. A arte será fornecida pela Prefeitura.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E760A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R$ 40,40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347CF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R$ 60.600,00</w:t>
            </w:r>
          </w:p>
        </w:tc>
      </w:tr>
      <w:tr w:rsidR="00400D23" w:rsidRPr="00526539" w14:paraId="77E9FE20" w14:textId="77777777" w:rsidTr="00531CAE">
        <w:trPr>
          <w:jc w:val="center"/>
        </w:trPr>
        <w:tc>
          <w:tcPr>
            <w:tcW w:w="6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F7BEA" w14:textId="77777777" w:rsidR="00400D23" w:rsidRPr="00526539" w:rsidRDefault="00400D23" w:rsidP="00531CAE">
            <w:pPr>
              <w:spacing w:after="0" w:line="276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526539">
              <w:rPr>
                <w:rFonts w:ascii="Arial" w:eastAsia="Calibri" w:hAnsi="Arial" w:cs="Arial"/>
                <w:sz w:val="20"/>
                <w:szCs w:val="20"/>
              </w:rPr>
              <w:lastRenderedPageBreak/>
              <w:t>VALOR TOTAL ESTIMADO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18F0E" w14:textId="77777777" w:rsidR="00400D23" w:rsidRPr="00526539" w:rsidRDefault="00400D23" w:rsidP="00531CAE">
            <w:pPr>
              <w:widowControl w:val="0"/>
              <w:suppressAutoHyphens/>
              <w:spacing w:before="120" w:after="0"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</w:pPr>
            <w:r w:rsidRPr="00526539">
              <w:rPr>
                <w:rFonts w:ascii="Arial" w:eastAsia="Arial" w:hAnsi="Arial" w:cs="Arial"/>
                <w:color w:val="000000"/>
                <w:sz w:val="20"/>
                <w:szCs w:val="20"/>
                <w:lang w:eastAsia="pt-BR"/>
              </w:rPr>
              <w:t>R$ 60.600,00</w:t>
            </w:r>
          </w:p>
        </w:tc>
      </w:tr>
    </w:tbl>
    <w:p w14:paraId="66C6FD25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AEA6774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383BEA1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C083D4" wp14:editId="3B8E6296">
                <wp:simplePos x="0" y="0"/>
                <wp:positionH relativeFrom="column">
                  <wp:posOffset>3648710</wp:posOffset>
                </wp:positionH>
                <wp:positionV relativeFrom="paragraph">
                  <wp:posOffset>10160</wp:posOffset>
                </wp:positionV>
                <wp:extent cx="2377440" cy="1508760"/>
                <wp:effectExtent l="0" t="0" r="22860" b="1524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1508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01DBB0" id="Retângulo 4" o:spid="_x0000_s1026" style="position:absolute;margin-left:287.3pt;margin-top:.8pt;width:187.2pt;height:1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" filled="f" strokecolor="black [3213]" strokeweight="1.5pt"/>
            </w:pict>
          </mc:Fallback>
        </mc:AlternateContent>
      </w:r>
    </w:p>
    <w:p w14:paraId="30350FEA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Condições para Pagamento: __________________</w:t>
      </w:r>
    </w:p>
    <w:p w14:paraId="7EB04D49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Prazo de Entrega: __________________________</w:t>
      </w:r>
    </w:p>
    <w:p w14:paraId="4C91DC16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Validade da Proposta: _______________________</w:t>
      </w:r>
    </w:p>
    <w:p w14:paraId="12B5077F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5ED3BE6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7A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068F705" wp14:editId="35D9758D">
                <wp:simplePos x="0" y="0"/>
                <wp:positionH relativeFrom="column">
                  <wp:posOffset>3686175</wp:posOffset>
                </wp:positionH>
                <wp:positionV relativeFrom="paragraph">
                  <wp:posOffset>228600</wp:posOffset>
                </wp:positionV>
                <wp:extent cx="2360930" cy="1404620"/>
                <wp:effectExtent l="0" t="0" r="127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D61660" w14:textId="77777777" w:rsidR="00400D23" w:rsidRPr="00D57AA0" w:rsidRDefault="00400D23" w:rsidP="00400D2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CARIMBO CN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P</w:t>
                            </w: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68F70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0.25pt;margin-top:18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O8Evh+EAAAAKAQAADwAAAAAAAAAAAAAAAABoBAAAZHJzL2Rvd25yZXYueG1sUEsFBgAAAAAEAAQA&#10;8wAAAHYFAAAAAA==&#10;" stroked="f">
                <v:textbox style="mso-fit-shape-to-text:t">
                  <w:txbxContent>
                    <w:p w14:paraId="36D61660" w14:textId="77777777" w:rsidR="00400D23" w:rsidRPr="00D57AA0" w:rsidRDefault="00400D23" w:rsidP="00400D2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D57AA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CARIMBO CN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P</w:t>
                      </w:r>
                      <w:r w:rsidRPr="00D57AA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91FB934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110C0C8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AC077AC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4BBD21B" w14:textId="77777777" w:rsidR="00400D23" w:rsidRPr="005D2C3A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Declaramos que disponibilizamos a Conta Bancária nº _________________, Agência nº _______________, no Banco ___________________, para                                 recebimento dos pagamentos efetuados pela Prefeitura Municipal de IBIRAREMA em nome da empresa.</w:t>
      </w:r>
    </w:p>
    <w:p w14:paraId="447840BB" w14:textId="77777777" w:rsidR="00400D23" w:rsidRPr="005D2C3A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Disponibilizamos como meios de comunicação o (s) e-mail (s): ____________________________________, e telefone (s) e/ou fax: _______________________, para recebimento de pedidos e/ou quaisquer outras comunicações necessárias.</w:t>
      </w:r>
    </w:p>
    <w:p w14:paraId="5458277D" w14:textId="77777777" w:rsidR="00400D23" w:rsidRPr="005D2C3A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 xml:space="preserve">Desde já, DECLARAMOS ainda que quaisquer alterações (Conta bancária, telefones, </w:t>
      </w:r>
      <w:proofErr w:type="gramStart"/>
      <w:r w:rsidRPr="005D2C3A">
        <w:rPr>
          <w:rFonts w:ascii="Arial" w:hAnsi="Arial" w:cs="Arial"/>
          <w:sz w:val="24"/>
          <w:szCs w:val="24"/>
        </w:rPr>
        <w:t>e-mails,  endereço</w:t>
      </w:r>
      <w:proofErr w:type="gramEnd"/>
      <w:r w:rsidRPr="005D2C3A">
        <w:rPr>
          <w:rFonts w:ascii="Arial" w:hAnsi="Arial" w:cs="Arial"/>
          <w:sz w:val="24"/>
          <w:szCs w:val="24"/>
        </w:rPr>
        <w:t xml:space="preserve">, Razão Social, Quadro de Sócios, alterações na junta comercial, etc.) ocorridas durante a vigência do </w:t>
      </w:r>
      <w:r>
        <w:rPr>
          <w:rFonts w:ascii="Arial" w:hAnsi="Arial" w:cs="Arial"/>
          <w:sz w:val="24"/>
          <w:szCs w:val="24"/>
        </w:rPr>
        <w:t>C</w:t>
      </w:r>
      <w:r w:rsidRPr="005D2C3A">
        <w:rPr>
          <w:rFonts w:ascii="Arial" w:hAnsi="Arial" w:cs="Arial"/>
          <w:sz w:val="24"/>
          <w:szCs w:val="24"/>
        </w:rPr>
        <w:t>ontrato/Ata de Registro de Preços, serão comunicadas, no prazo máximo de 07 (sete) dias, para que não haja futuros transtornos.</w:t>
      </w:r>
    </w:p>
    <w:p w14:paraId="54EFD348" w14:textId="77777777" w:rsidR="00400D23" w:rsidRPr="005D2C3A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F894814" w14:textId="77777777" w:rsidR="00400D23" w:rsidRPr="005D2C3A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NOTA:</w:t>
      </w:r>
    </w:p>
    <w:p w14:paraId="209ECF5B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1.1. Os preços propostos deverão ser orçados pelo valor total, já computado os impostos, taxas e demais encargos.</w:t>
      </w:r>
    </w:p>
    <w:p w14:paraId="0785905B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9FFB2AD" w14:textId="77777777" w:rsidR="00400D23" w:rsidRDefault="00400D23" w:rsidP="00400D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176527D" w14:textId="77777777" w:rsidR="00400D23" w:rsidRDefault="00400D23" w:rsidP="00400D2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_____/_____/_____</w:t>
      </w:r>
    </w:p>
    <w:p w14:paraId="434775BA" w14:textId="77777777" w:rsidR="00400D23" w:rsidRDefault="00400D23" w:rsidP="00400D2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77C4520" w14:textId="77777777" w:rsidR="00400D23" w:rsidRDefault="00400D23" w:rsidP="00400D2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574AD52" w14:textId="77777777" w:rsidR="00400D23" w:rsidRDefault="00400D23" w:rsidP="00400D2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</w:t>
      </w:r>
    </w:p>
    <w:p w14:paraId="482A14AE" w14:textId="77777777" w:rsidR="00400D23" w:rsidRDefault="00400D23" w:rsidP="00400D2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(Assinatura e Identificação)</w:t>
      </w:r>
    </w:p>
    <w:p w14:paraId="2EE4422C" w14:textId="77777777" w:rsidR="00B21D29" w:rsidRPr="00400D23" w:rsidRDefault="00B21D29" w:rsidP="00400D23"/>
    <w:sectPr w:rsidR="00B21D29" w:rsidRPr="00400D23" w:rsidSect="00400D23">
      <w:headerReference w:type="default" r:id="rId7"/>
      <w:footerReference w:type="default" r:id="rId8"/>
      <w:pgSz w:w="11906" w:h="16838"/>
      <w:pgMar w:top="1418" w:right="1134" w:bottom="1134" w:left="1134" w:header="28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B0502" w14:textId="77777777" w:rsidR="00400D23" w:rsidRDefault="00400D23" w:rsidP="00400D23">
      <w:pPr>
        <w:spacing w:after="0" w:line="240" w:lineRule="auto"/>
      </w:pPr>
      <w:r>
        <w:separator/>
      </w:r>
    </w:p>
  </w:endnote>
  <w:endnote w:type="continuationSeparator" w:id="0">
    <w:p w14:paraId="371EE18B" w14:textId="77777777" w:rsidR="00400D23" w:rsidRDefault="00400D23" w:rsidP="00400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A2BA3" w14:textId="77777777" w:rsidR="00400D23" w:rsidRPr="001E5CB2" w:rsidRDefault="00400D23" w:rsidP="001E5CB2">
    <w:pPr>
      <w:spacing w:after="0" w:line="240" w:lineRule="auto"/>
      <w:jc w:val="center"/>
      <w:rPr>
        <w:rFonts w:ascii="Century Gothic" w:eastAsia="Times New Roman" w:hAnsi="Century Gothic" w:cs="Arial"/>
        <w:b/>
        <w:sz w:val="16"/>
        <w:szCs w:val="16"/>
      </w:rPr>
    </w:pPr>
    <w:bookmarkStart w:id="2" w:name="_Hlk182223789"/>
    <w:bookmarkStart w:id="3" w:name="_Hlk182223790"/>
    <w:bookmarkStart w:id="4" w:name="_Hlk182223791"/>
    <w:bookmarkStart w:id="5" w:name="_Hlk182223792"/>
    <w:bookmarkStart w:id="6" w:name="_Hlk182224208"/>
    <w:bookmarkStart w:id="7" w:name="_Hlk182224209"/>
    <w:r w:rsidRPr="001E5CB2">
      <w:rPr>
        <w:rFonts w:ascii="Century Gothic" w:eastAsia="Times New Roman" w:hAnsi="Century Gothic" w:cs="Arial"/>
        <w:b/>
        <w:sz w:val="16"/>
        <w:szCs w:val="16"/>
      </w:rPr>
      <w:t>MIT | MUNICÍPIO DE INTERESSE TURÍSTICO DE IBIRAREMA – TERRA DA LINGUIÇA</w:t>
    </w:r>
    <w:r>
      <w:rPr>
        <w:rFonts w:ascii="Century Gothic" w:eastAsia="Times New Roman" w:hAnsi="Century Gothic" w:cs="Arial"/>
        <w:b/>
        <w:sz w:val="16"/>
        <w:szCs w:val="16"/>
      </w:rPr>
      <w:t xml:space="preserve"> E DO FEIJÃO CARIOCA</w:t>
    </w:r>
  </w:p>
  <w:p w14:paraId="76C8CD06" w14:textId="77777777" w:rsidR="00400D23" w:rsidRPr="001E5CB2" w:rsidRDefault="00400D23" w:rsidP="001E5CB2">
    <w:pPr>
      <w:spacing w:after="0" w:line="240" w:lineRule="auto"/>
      <w:jc w:val="center"/>
      <w:rPr>
        <w:rFonts w:ascii="Century Gothic" w:eastAsia="Times New Roman" w:hAnsi="Century Gothic" w:cs="Arial"/>
        <w:sz w:val="14"/>
        <w:szCs w:val="16"/>
      </w:rPr>
    </w:pPr>
    <w:r w:rsidRPr="001E5CB2">
      <w:rPr>
        <w:rFonts w:ascii="Century Gothic" w:eastAsia="Times New Roman" w:hAnsi="Century Gothic" w:cs="Arial"/>
        <w:sz w:val="14"/>
        <w:szCs w:val="16"/>
      </w:rPr>
      <w:t>“PAPEL RECICLADO: IBIRAREMA CUIDANDO DO MEIO AMBIENTE”</w:t>
    </w:r>
    <w:bookmarkEnd w:id="2"/>
    <w:bookmarkEnd w:id="3"/>
    <w:bookmarkEnd w:id="4"/>
    <w:bookmarkEnd w:id="5"/>
    <w:bookmarkEnd w:id="6"/>
    <w:bookmarkEnd w:id="7"/>
  </w:p>
  <w:p w14:paraId="6E7D6868" w14:textId="77777777" w:rsidR="00400D23" w:rsidRDefault="00400D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A60B4" w14:textId="77777777" w:rsidR="00400D23" w:rsidRDefault="00400D23" w:rsidP="00400D23">
      <w:pPr>
        <w:spacing w:after="0" w:line="240" w:lineRule="auto"/>
      </w:pPr>
      <w:r>
        <w:separator/>
      </w:r>
    </w:p>
  </w:footnote>
  <w:footnote w:type="continuationSeparator" w:id="0">
    <w:p w14:paraId="0436CD32" w14:textId="77777777" w:rsidR="00400D23" w:rsidRDefault="00400D23" w:rsidP="00400D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FA3A4" w14:textId="33EDD5C5" w:rsidR="00400D23" w:rsidRPr="001E5CB2" w:rsidRDefault="00400D23" w:rsidP="00C62648">
    <w:pPr>
      <w:spacing w:after="0" w:line="240" w:lineRule="auto"/>
      <w:ind w:left="709" w:right="1842"/>
      <w:jc w:val="center"/>
      <w:rPr>
        <w:rFonts w:ascii="Corbel" w:eastAsia="Times New Roman" w:hAnsi="Corbel"/>
        <w:sz w:val="20"/>
        <w:szCs w:val="26"/>
      </w:rPr>
    </w:pPr>
    <w:bookmarkStart w:id="0" w:name="_Hlk182224102"/>
    <w:bookmarkStart w:id="1" w:name="_Hlk182224103"/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59264" behindDoc="1" locked="0" layoutInCell="1" allowOverlap="1" wp14:anchorId="2192A030" wp14:editId="5A569ACC">
          <wp:simplePos x="0" y="0"/>
          <wp:positionH relativeFrom="column">
            <wp:posOffset>-188595</wp:posOffset>
          </wp:positionH>
          <wp:positionV relativeFrom="paragraph">
            <wp:posOffset>-30480</wp:posOffset>
          </wp:positionV>
          <wp:extent cx="819150" cy="796290"/>
          <wp:effectExtent l="0" t="0" r="0" b="3810"/>
          <wp:wrapTight wrapText="bothSides">
            <wp:wrapPolygon edited="0">
              <wp:start x="5023" y="0"/>
              <wp:lineTo x="0" y="3617"/>
              <wp:lineTo x="0" y="18086"/>
              <wp:lineTo x="4521" y="21187"/>
              <wp:lineTo x="6530" y="21187"/>
              <wp:lineTo x="15070" y="21187"/>
              <wp:lineTo x="17079" y="21187"/>
              <wp:lineTo x="21098" y="18086"/>
              <wp:lineTo x="21098" y="1550"/>
              <wp:lineTo x="15070" y="0"/>
              <wp:lineTo x="5023" y="0"/>
            </wp:wrapPolygon>
          </wp:wrapTight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61312" behindDoc="1" locked="0" layoutInCell="1" allowOverlap="1" wp14:anchorId="61FFD0FD" wp14:editId="6A5860BF">
          <wp:simplePos x="0" y="0"/>
          <wp:positionH relativeFrom="margin">
            <wp:posOffset>4766310</wp:posOffset>
          </wp:positionH>
          <wp:positionV relativeFrom="paragraph">
            <wp:posOffset>67310</wp:posOffset>
          </wp:positionV>
          <wp:extent cx="665480" cy="575945"/>
          <wp:effectExtent l="0" t="0" r="1270" b="0"/>
          <wp:wrapTight wrapText="bothSides">
            <wp:wrapPolygon edited="0">
              <wp:start x="4947" y="0"/>
              <wp:lineTo x="3710" y="1429"/>
              <wp:lineTo x="3092" y="11431"/>
              <wp:lineTo x="0" y="15003"/>
              <wp:lineTo x="0" y="20719"/>
              <wp:lineTo x="21023" y="20719"/>
              <wp:lineTo x="21023" y="15003"/>
              <wp:lineTo x="17931" y="11431"/>
              <wp:lineTo x="17313" y="1429"/>
              <wp:lineTo x="16076" y="0"/>
              <wp:lineTo x="4947" y="0"/>
            </wp:wrapPolygon>
          </wp:wrapTight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60288" behindDoc="1" locked="0" layoutInCell="1" allowOverlap="1" wp14:anchorId="7C557BEB" wp14:editId="7E557EC6">
          <wp:simplePos x="0" y="0"/>
          <wp:positionH relativeFrom="margin">
            <wp:posOffset>5452110</wp:posOffset>
          </wp:positionH>
          <wp:positionV relativeFrom="paragraph">
            <wp:posOffset>67310</wp:posOffset>
          </wp:positionV>
          <wp:extent cx="808990" cy="575945"/>
          <wp:effectExtent l="0" t="0" r="0" b="0"/>
          <wp:wrapTight wrapText="bothSides">
            <wp:wrapPolygon edited="0">
              <wp:start x="8647" y="0"/>
              <wp:lineTo x="6612" y="1429"/>
              <wp:lineTo x="0" y="10002"/>
              <wp:lineTo x="0" y="20719"/>
              <wp:lineTo x="20854" y="20719"/>
              <wp:lineTo x="20854" y="5716"/>
              <wp:lineTo x="12716" y="0"/>
              <wp:lineTo x="8647" y="0"/>
            </wp:wrapPolygon>
          </wp:wrapTight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entury Gothic" w:eastAsia="Times New Roman" w:hAnsi="Century Gothic"/>
        <w:b/>
        <w:sz w:val="30"/>
        <w:szCs w:val="30"/>
      </w:rPr>
      <w:t>MUNICÍPIO DE IBIRAREMA</w:t>
    </w:r>
  </w:p>
  <w:p w14:paraId="36A5A53E" w14:textId="77777777" w:rsidR="00400D23" w:rsidRDefault="00400D23" w:rsidP="00C62648">
    <w:pPr>
      <w:spacing w:after="0" w:line="360" w:lineRule="auto"/>
      <w:jc w:val="center"/>
      <w:rPr>
        <w:rFonts w:ascii="Century Gothic" w:eastAsia="Times New Roman" w:hAnsi="Century Gothic"/>
        <w:sz w:val="14"/>
        <w:szCs w:val="21"/>
      </w:rPr>
    </w:pPr>
    <w:r w:rsidRPr="001E5CB2">
      <w:rPr>
        <w:rFonts w:ascii="Century Gothic" w:eastAsia="Times New Roman" w:hAnsi="Century Gothic"/>
        <w:sz w:val="14"/>
        <w:szCs w:val="21"/>
      </w:rPr>
      <w:t>Rua Alexandre Simões de Almeida, 367 | CEP 19940-009 | Ibirarema (SP)</w:t>
    </w:r>
  </w:p>
  <w:p w14:paraId="0BC10D20" w14:textId="77777777" w:rsidR="00400D23" w:rsidRPr="001E5CB2" w:rsidRDefault="00400D23" w:rsidP="00C62648">
    <w:pPr>
      <w:spacing w:after="0" w:line="360" w:lineRule="auto"/>
      <w:jc w:val="center"/>
      <w:rPr>
        <w:rFonts w:ascii="Century Gothic" w:eastAsia="Times New Roman" w:hAnsi="Century Gothic"/>
        <w:sz w:val="14"/>
        <w:szCs w:val="21"/>
      </w:rPr>
    </w:pPr>
    <w:r w:rsidRPr="001E5CB2">
      <w:rPr>
        <w:rFonts w:ascii="Century Gothic" w:eastAsia="Times New Roman" w:hAnsi="Century Gothic"/>
        <w:sz w:val="14"/>
        <w:szCs w:val="21"/>
      </w:rPr>
      <w:t xml:space="preserve">ibirarema.sp.gov.br | </w:t>
    </w:r>
    <w:r>
      <w:rPr>
        <w:rFonts w:ascii="Century Gothic" w:eastAsia="Times New Roman" w:hAnsi="Century Gothic"/>
        <w:sz w:val="14"/>
        <w:szCs w:val="21"/>
      </w:rPr>
      <w:t>licitacao</w:t>
    </w:r>
    <w:r w:rsidRPr="001E5CB2">
      <w:rPr>
        <w:rFonts w:ascii="Century Gothic" w:eastAsia="Times New Roman" w:hAnsi="Century Gothic"/>
        <w:sz w:val="14"/>
        <w:szCs w:val="21"/>
      </w:rPr>
      <w:t>@ibirarema.sp.gov.br | (14) 3307.1422</w:t>
    </w:r>
  </w:p>
  <w:bookmarkEnd w:id="0"/>
  <w:bookmarkEnd w:id="1"/>
  <w:p w14:paraId="082130B0" w14:textId="77777777" w:rsidR="00400D23" w:rsidRPr="001E5CB2" w:rsidRDefault="00400D23" w:rsidP="00C62648">
    <w:pPr>
      <w:spacing w:after="0" w:line="360" w:lineRule="auto"/>
      <w:jc w:val="center"/>
      <w:rPr>
        <w:rFonts w:ascii="Century Gothic" w:eastAsia="Times New Roman" w:hAnsi="Century Gothic"/>
        <w:b/>
        <w:sz w:val="16"/>
        <w:szCs w:val="21"/>
      </w:rPr>
    </w:pPr>
    <w:r>
      <w:rPr>
        <w:rFonts w:ascii="Century Gothic" w:eastAsia="Times New Roman" w:hAnsi="Century Gothic"/>
        <w:b/>
        <w:sz w:val="16"/>
        <w:szCs w:val="21"/>
      </w:rPr>
      <w:t>COMISSÃO PERMANENTE DE HABILITAÇÃO E JULGAMENTO DE LICITAÇÕES</w:t>
    </w:r>
  </w:p>
  <w:p w14:paraId="719BA3E4" w14:textId="77777777" w:rsidR="00400D23" w:rsidRDefault="00400D2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4D9F"/>
    <w:multiLevelType w:val="hybridMultilevel"/>
    <w:tmpl w:val="4800BA60"/>
    <w:lvl w:ilvl="0" w:tplc="04160017">
      <w:start w:val="1"/>
      <w:numFmt w:val="lowerLetter"/>
      <w:lvlText w:val="%1)"/>
      <w:lvlJc w:val="left"/>
      <w:pPr>
        <w:ind w:left="708" w:hanging="708"/>
      </w:pPr>
      <w:rPr>
        <w:w w:val="99"/>
        <w:sz w:val="22"/>
        <w:szCs w:val="22"/>
      </w:rPr>
    </w:lvl>
    <w:lvl w:ilvl="1" w:tplc="11509E24">
      <w:numFmt w:val="bullet"/>
      <w:lvlText w:val="•"/>
      <w:lvlJc w:val="left"/>
      <w:pPr>
        <w:ind w:left="1567" w:hanging="708"/>
      </w:pPr>
      <w:rPr>
        <w:rFonts w:hint="default"/>
      </w:rPr>
    </w:lvl>
    <w:lvl w:ilvl="2" w:tplc="708ADA30">
      <w:numFmt w:val="bullet"/>
      <w:lvlText w:val="•"/>
      <w:lvlJc w:val="left"/>
      <w:pPr>
        <w:ind w:left="2429" w:hanging="708"/>
      </w:pPr>
      <w:rPr>
        <w:rFonts w:hint="default"/>
      </w:rPr>
    </w:lvl>
    <w:lvl w:ilvl="3" w:tplc="E29046D8">
      <w:numFmt w:val="bullet"/>
      <w:lvlText w:val="•"/>
      <w:lvlJc w:val="left"/>
      <w:pPr>
        <w:ind w:left="3291" w:hanging="708"/>
      </w:pPr>
      <w:rPr>
        <w:rFonts w:hint="default"/>
      </w:rPr>
    </w:lvl>
    <w:lvl w:ilvl="4" w:tplc="2A845EB4">
      <w:numFmt w:val="bullet"/>
      <w:lvlText w:val="•"/>
      <w:lvlJc w:val="left"/>
      <w:pPr>
        <w:ind w:left="4153" w:hanging="708"/>
      </w:pPr>
      <w:rPr>
        <w:rFonts w:hint="default"/>
      </w:rPr>
    </w:lvl>
    <w:lvl w:ilvl="5" w:tplc="9B3E4988">
      <w:numFmt w:val="bullet"/>
      <w:lvlText w:val="•"/>
      <w:lvlJc w:val="left"/>
      <w:pPr>
        <w:ind w:left="5015" w:hanging="708"/>
      </w:pPr>
      <w:rPr>
        <w:rFonts w:hint="default"/>
      </w:rPr>
    </w:lvl>
    <w:lvl w:ilvl="6" w:tplc="642EB746">
      <w:numFmt w:val="bullet"/>
      <w:lvlText w:val="•"/>
      <w:lvlJc w:val="left"/>
      <w:pPr>
        <w:ind w:left="5877" w:hanging="708"/>
      </w:pPr>
      <w:rPr>
        <w:rFonts w:hint="default"/>
      </w:rPr>
    </w:lvl>
    <w:lvl w:ilvl="7" w:tplc="8AB83C12">
      <w:numFmt w:val="bullet"/>
      <w:lvlText w:val="•"/>
      <w:lvlJc w:val="left"/>
      <w:pPr>
        <w:ind w:left="6739" w:hanging="708"/>
      </w:pPr>
      <w:rPr>
        <w:rFonts w:hint="default"/>
      </w:rPr>
    </w:lvl>
    <w:lvl w:ilvl="8" w:tplc="CB20205C">
      <w:numFmt w:val="bullet"/>
      <w:lvlText w:val="•"/>
      <w:lvlJc w:val="left"/>
      <w:pPr>
        <w:ind w:left="7601" w:hanging="708"/>
      </w:pPr>
      <w:rPr>
        <w:rFonts w:hint="default"/>
      </w:rPr>
    </w:lvl>
  </w:abstractNum>
  <w:abstractNum w:abstractNumId="1" w15:restartNumberingAfterBreak="0">
    <w:nsid w:val="33131655"/>
    <w:multiLevelType w:val="multilevel"/>
    <w:tmpl w:val="58589AF4"/>
    <w:lvl w:ilvl="0">
      <w:start w:val="1"/>
      <w:numFmt w:val="decimal"/>
      <w:lvlText w:val="%1."/>
      <w:lvlJc w:val="left"/>
      <w:pPr>
        <w:ind w:left="1753" w:hanging="476"/>
      </w:pPr>
      <w:rPr>
        <w:rFonts w:ascii="Calibri" w:eastAsia="Times New Roman" w:hAnsi="Calibri" w:cs="Times New Roman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80" w:hanging="718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80" w:hanging="718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280" w:hanging="718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600" w:hanging="7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84" w:hanging="7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68" w:hanging="7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53" w:hanging="7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37" w:hanging="718"/>
      </w:pPr>
      <w:rPr>
        <w:rFonts w:hint="default"/>
        <w:lang w:val="pt-PT" w:eastAsia="en-US" w:bidi="ar-SA"/>
      </w:rPr>
    </w:lvl>
  </w:abstractNum>
  <w:abstractNum w:abstractNumId="2" w15:restartNumberingAfterBreak="0">
    <w:nsid w:val="38C21767"/>
    <w:multiLevelType w:val="hybridMultilevel"/>
    <w:tmpl w:val="896A13DA"/>
    <w:lvl w:ilvl="0" w:tplc="FC944458">
      <w:start w:val="1"/>
      <w:numFmt w:val="lowerLetter"/>
      <w:lvlText w:val="%1)"/>
      <w:lvlJc w:val="left"/>
      <w:pPr>
        <w:ind w:left="708" w:hanging="708"/>
      </w:pPr>
      <w:rPr>
        <w:rFonts w:ascii="Arial" w:eastAsia="Arial" w:hAnsi="Arial" w:cs="Arial"/>
        <w:w w:val="99"/>
        <w:sz w:val="22"/>
        <w:szCs w:val="22"/>
      </w:rPr>
    </w:lvl>
    <w:lvl w:ilvl="1" w:tplc="710C7C50">
      <w:numFmt w:val="bullet"/>
      <w:lvlText w:val="•"/>
      <w:lvlJc w:val="left"/>
      <w:pPr>
        <w:ind w:left="1567" w:hanging="708"/>
      </w:pPr>
      <w:rPr>
        <w:rFonts w:hint="default"/>
      </w:rPr>
    </w:lvl>
    <w:lvl w:ilvl="2" w:tplc="94A05F70">
      <w:numFmt w:val="bullet"/>
      <w:lvlText w:val="•"/>
      <w:lvlJc w:val="left"/>
      <w:pPr>
        <w:ind w:left="2429" w:hanging="708"/>
      </w:pPr>
      <w:rPr>
        <w:rFonts w:hint="default"/>
      </w:rPr>
    </w:lvl>
    <w:lvl w:ilvl="3" w:tplc="DB062004">
      <w:numFmt w:val="bullet"/>
      <w:lvlText w:val="•"/>
      <w:lvlJc w:val="left"/>
      <w:pPr>
        <w:ind w:left="3291" w:hanging="708"/>
      </w:pPr>
      <w:rPr>
        <w:rFonts w:hint="default"/>
      </w:rPr>
    </w:lvl>
    <w:lvl w:ilvl="4" w:tplc="BF9685F4">
      <w:numFmt w:val="bullet"/>
      <w:lvlText w:val="•"/>
      <w:lvlJc w:val="left"/>
      <w:pPr>
        <w:ind w:left="4153" w:hanging="708"/>
      </w:pPr>
      <w:rPr>
        <w:rFonts w:hint="default"/>
      </w:rPr>
    </w:lvl>
    <w:lvl w:ilvl="5" w:tplc="602E2050">
      <w:numFmt w:val="bullet"/>
      <w:lvlText w:val="•"/>
      <w:lvlJc w:val="left"/>
      <w:pPr>
        <w:ind w:left="5015" w:hanging="708"/>
      </w:pPr>
      <w:rPr>
        <w:rFonts w:hint="default"/>
      </w:rPr>
    </w:lvl>
    <w:lvl w:ilvl="6" w:tplc="26D62F02">
      <w:numFmt w:val="bullet"/>
      <w:lvlText w:val="•"/>
      <w:lvlJc w:val="left"/>
      <w:pPr>
        <w:ind w:left="5877" w:hanging="708"/>
      </w:pPr>
      <w:rPr>
        <w:rFonts w:hint="default"/>
      </w:rPr>
    </w:lvl>
    <w:lvl w:ilvl="7" w:tplc="ED0A35EC">
      <w:numFmt w:val="bullet"/>
      <w:lvlText w:val="•"/>
      <w:lvlJc w:val="left"/>
      <w:pPr>
        <w:ind w:left="6739" w:hanging="708"/>
      </w:pPr>
      <w:rPr>
        <w:rFonts w:hint="default"/>
      </w:rPr>
    </w:lvl>
    <w:lvl w:ilvl="8" w:tplc="E876815E">
      <w:numFmt w:val="bullet"/>
      <w:lvlText w:val="•"/>
      <w:lvlJc w:val="left"/>
      <w:pPr>
        <w:ind w:left="7601" w:hanging="708"/>
      </w:pPr>
      <w:rPr>
        <w:rFonts w:hint="default"/>
      </w:rPr>
    </w:lvl>
  </w:abstractNum>
  <w:abstractNum w:abstractNumId="3" w15:restartNumberingAfterBreak="0">
    <w:nsid w:val="3BA033FD"/>
    <w:multiLevelType w:val="hybridMultilevel"/>
    <w:tmpl w:val="7F2C5F7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7B24A3"/>
    <w:multiLevelType w:val="multilevel"/>
    <w:tmpl w:val="6EA4EC20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5" w15:restartNumberingAfterBreak="0">
    <w:nsid w:val="77EB47D1"/>
    <w:multiLevelType w:val="hybridMultilevel"/>
    <w:tmpl w:val="0B5AF05E"/>
    <w:lvl w:ilvl="0" w:tplc="DBF612B8">
      <w:start w:val="1"/>
      <w:numFmt w:val="decimal"/>
      <w:lvlText w:val="%1."/>
      <w:lvlJc w:val="left"/>
      <w:pPr>
        <w:ind w:left="810" w:hanging="708"/>
      </w:pPr>
      <w:rPr>
        <w:rFonts w:ascii="Arial" w:eastAsia="Arial" w:hAnsi="Arial" w:cs="Arial" w:hint="default"/>
        <w:b/>
        <w:bCs/>
        <w:spacing w:val="-27"/>
        <w:w w:val="99"/>
        <w:sz w:val="22"/>
        <w:szCs w:val="22"/>
      </w:rPr>
    </w:lvl>
    <w:lvl w:ilvl="1" w:tplc="F6920AA4">
      <w:numFmt w:val="bullet"/>
      <w:lvlText w:val="•"/>
      <w:lvlJc w:val="left"/>
      <w:pPr>
        <w:ind w:left="1609" w:hanging="708"/>
      </w:pPr>
      <w:rPr>
        <w:rFonts w:hint="default"/>
      </w:rPr>
    </w:lvl>
    <w:lvl w:ilvl="2" w:tplc="88CEEB28">
      <w:numFmt w:val="bullet"/>
      <w:lvlText w:val="•"/>
      <w:lvlJc w:val="left"/>
      <w:pPr>
        <w:ind w:left="2399" w:hanging="708"/>
      </w:pPr>
      <w:rPr>
        <w:rFonts w:hint="default"/>
      </w:rPr>
    </w:lvl>
    <w:lvl w:ilvl="3" w:tplc="102225C2">
      <w:numFmt w:val="bullet"/>
      <w:lvlText w:val="•"/>
      <w:lvlJc w:val="left"/>
      <w:pPr>
        <w:ind w:left="3189" w:hanging="708"/>
      </w:pPr>
      <w:rPr>
        <w:rFonts w:hint="default"/>
      </w:rPr>
    </w:lvl>
    <w:lvl w:ilvl="4" w:tplc="F2240E1A">
      <w:numFmt w:val="bullet"/>
      <w:lvlText w:val="•"/>
      <w:lvlJc w:val="left"/>
      <w:pPr>
        <w:ind w:left="3979" w:hanging="708"/>
      </w:pPr>
      <w:rPr>
        <w:rFonts w:hint="default"/>
      </w:rPr>
    </w:lvl>
    <w:lvl w:ilvl="5" w:tplc="410490B4">
      <w:numFmt w:val="bullet"/>
      <w:lvlText w:val="•"/>
      <w:lvlJc w:val="left"/>
      <w:pPr>
        <w:ind w:left="4769" w:hanging="708"/>
      </w:pPr>
      <w:rPr>
        <w:rFonts w:hint="default"/>
      </w:rPr>
    </w:lvl>
    <w:lvl w:ilvl="6" w:tplc="BF14EED4">
      <w:numFmt w:val="bullet"/>
      <w:lvlText w:val="•"/>
      <w:lvlJc w:val="left"/>
      <w:pPr>
        <w:ind w:left="5559" w:hanging="708"/>
      </w:pPr>
      <w:rPr>
        <w:rFonts w:hint="default"/>
      </w:rPr>
    </w:lvl>
    <w:lvl w:ilvl="7" w:tplc="C10C73D0">
      <w:numFmt w:val="bullet"/>
      <w:lvlText w:val="•"/>
      <w:lvlJc w:val="left"/>
      <w:pPr>
        <w:ind w:left="6349" w:hanging="708"/>
      </w:pPr>
      <w:rPr>
        <w:rFonts w:hint="default"/>
      </w:rPr>
    </w:lvl>
    <w:lvl w:ilvl="8" w:tplc="79CAA772">
      <w:numFmt w:val="bullet"/>
      <w:lvlText w:val="•"/>
      <w:lvlJc w:val="left"/>
      <w:pPr>
        <w:ind w:left="7139" w:hanging="708"/>
      </w:pPr>
      <w:rPr>
        <w:rFonts w:hint="default"/>
      </w:rPr>
    </w:lvl>
  </w:abstractNum>
  <w:abstractNum w:abstractNumId="6" w15:restartNumberingAfterBreak="0">
    <w:nsid w:val="79D66032"/>
    <w:multiLevelType w:val="hybridMultilevel"/>
    <w:tmpl w:val="4010FFAE"/>
    <w:lvl w:ilvl="0" w:tplc="40243ABA">
      <w:start w:val="1"/>
      <w:numFmt w:val="lowerLetter"/>
      <w:lvlText w:val="%1)"/>
      <w:lvlJc w:val="left"/>
      <w:pPr>
        <w:ind w:left="102" w:hanging="281"/>
      </w:pPr>
      <w:rPr>
        <w:rFonts w:ascii="Arial" w:eastAsia="Arial" w:hAnsi="Arial" w:cs="Arial" w:hint="default"/>
        <w:spacing w:val="-3"/>
        <w:w w:val="99"/>
        <w:sz w:val="24"/>
        <w:szCs w:val="24"/>
      </w:rPr>
    </w:lvl>
    <w:lvl w:ilvl="1" w:tplc="63D0AC10">
      <w:start w:val="1"/>
      <w:numFmt w:val="decimal"/>
      <w:lvlText w:val="(%2)"/>
      <w:lvlJc w:val="left"/>
      <w:pPr>
        <w:ind w:left="222" w:hanging="331"/>
        <w:jc w:val="right"/>
      </w:pPr>
      <w:rPr>
        <w:rFonts w:ascii="Arial" w:eastAsia="Arial" w:hAnsi="Arial" w:cs="Arial" w:hint="default"/>
        <w:w w:val="100"/>
        <w:sz w:val="22"/>
        <w:szCs w:val="22"/>
      </w:rPr>
    </w:lvl>
    <w:lvl w:ilvl="2" w:tplc="834C6632">
      <w:numFmt w:val="bullet"/>
      <w:lvlText w:val="•"/>
      <w:lvlJc w:val="left"/>
      <w:pPr>
        <w:ind w:left="1164" w:hanging="331"/>
      </w:pPr>
      <w:rPr>
        <w:rFonts w:hint="default"/>
      </w:rPr>
    </w:lvl>
    <w:lvl w:ilvl="3" w:tplc="FA30A812">
      <w:numFmt w:val="bullet"/>
      <w:lvlText w:val="•"/>
      <w:lvlJc w:val="left"/>
      <w:pPr>
        <w:ind w:left="2108" w:hanging="331"/>
      </w:pPr>
      <w:rPr>
        <w:rFonts w:hint="default"/>
      </w:rPr>
    </w:lvl>
    <w:lvl w:ilvl="4" w:tplc="566E384C">
      <w:numFmt w:val="bullet"/>
      <w:lvlText w:val="•"/>
      <w:lvlJc w:val="left"/>
      <w:pPr>
        <w:ind w:left="3053" w:hanging="331"/>
      </w:pPr>
      <w:rPr>
        <w:rFonts w:hint="default"/>
      </w:rPr>
    </w:lvl>
    <w:lvl w:ilvl="5" w:tplc="17AEBDB4">
      <w:numFmt w:val="bullet"/>
      <w:lvlText w:val="•"/>
      <w:lvlJc w:val="left"/>
      <w:pPr>
        <w:ind w:left="3997" w:hanging="331"/>
      </w:pPr>
      <w:rPr>
        <w:rFonts w:hint="default"/>
      </w:rPr>
    </w:lvl>
    <w:lvl w:ilvl="6" w:tplc="21B69486">
      <w:numFmt w:val="bullet"/>
      <w:lvlText w:val="•"/>
      <w:lvlJc w:val="left"/>
      <w:pPr>
        <w:ind w:left="4941" w:hanging="331"/>
      </w:pPr>
      <w:rPr>
        <w:rFonts w:hint="default"/>
      </w:rPr>
    </w:lvl>
    <w:lvl w:ilvl="7" w:tplc="593A98F4">
      <w:numFmt w:val="bullet"/>
      <w:lvlText w:val="•"/>
      <w:lvlJc w:val="left"/>
      <w:pPr>
        <w:ind w:left="5886" w:hanging="331"/>
      </w:pPr>
      <w:rPr>
        <w:rFonts w:hint="default"/>
      </w:rPr>
    </w:lvl>
    <w:lvl w:ilvl="8" w:tplc="5FE2DAE0">
      <w:numFmt w:val="bullet"/>
      <w:lvlText w:val="•"/>
      <w:lvlJc w:val="left"/>
      <w:pPr>
        <w:ind w:left="6830" w:hanging="331"/>
      </w:pPr>
      <w:rPr>
        <w:rFonts w:hint="default"/>
      </w:rPr>
    </w:lvl>
  </w:abstractNum>
  <w:num w:numId="1" w16cid:durableId="2131583839">
    <w:abstractNumId w:val="3"/>
  </w:num>
  <w:num w:numId="2" w16cid:durableId="141235297">
    <w:abstractNumId w:val="1"/>
  </w:num>
  <w:num w:numId="3" w16cid:durableId="1176966179">
    <w:abstractNumId w:val="4"/>
  </w:num>
  <w:num w:numId="4" w16cid:durableId="1292636787">
    <w:abstractNumId w:val="2"/>
  </w:num>
  <w:num w:numId="5" w16cid:durableId="1776096743">
    <w:abstractNumId w:val="5"/>
  </w:num>
  <w:num w:numId="6" w16cid:durableId="1348632400">
    <w:abstractNumId w:val="0"/>
  </w:num>
  <w:num w:numId="7" w16cid:durableId="123682345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D23"/>
    <w:rsid w:val="00400D23"/>
    <w:rsid w:val="0065714C"/>
    <w:rsid w:val="00967071"/>
    <w:rsid w:val="00B21D29"/>
    <w:rsid w:val="00CD1240"/>
    <w:rsid w:val="00ED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B03FB3"/>
  <w15:chartTrackingRefBased/>
  <w15:docId w15:val="{6017DE0D-CBC5-43BE-B49D-015B19839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D23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00D2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00D2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00D2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00D2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00D2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00D2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00D2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00D2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00D2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00D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00D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00D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00D2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00D2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00D2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00D2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00D2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00D2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00D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400D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00D2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400D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00D2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400D2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00D2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400D2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00D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00D2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00D23"/>
    <w:rPr>
      <w:b/>
      <w:bCs/>
      <w:smallCaps/>
      <w:color w:val="0F4761" w:themeColor="accent1" w:themeShade="BF"/>
      <w:spacing w:val="5"/>
    </w:rPr>
  </w:style>
  <w:style w:type="numbering" w:customStyle="1" w:styleId="Semlista1">
    <w:name w:val="Sem lista1"/>
    <w:next w:val="Semlista"/>
    <w:uiPriority w:val="99"/>
    <w:semiHidden/>
    <w:unhideWhenUsed/>
    <w:rsid w:val="00400D23"/>
  </w:style>
  <w:style w:type="paragraph" w:styleId="Cabealho">
    <w:name w:val="header"/>
    <w:basedOn w:val="Normal"/>
    <w:link w:val="CabealhoChar"/>
    <w:uiPriority w:val="99"/>
    <w:unhideWhenUsed/>
    <w:rsid w:val="00400D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00D23"/>
    <w:rPr>
      <w:kern w:val="0"/>
      <w:sz w:val="22"/>
      <w:szCs w:val="22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400D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0D23"/>
    <w:rPr>
      <w:kern w:val="0"/>
      <w:sz w:val="22"/>
      <w:szCs w:val="22"/>
      <w14:ligatures w14:val="none"/>
    </w:rPr>
  </w:style>
  <w:style w:type="table" w:styleId="Tabelacomgrade">
    <w:name w:val="Table Grid"/>
    <w:basedOn w:val="Tabelanormal"/>
    <w:uiPriority w:val="39"/>
    <w:rsid w:val="00400D2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Fontepargpadro"/>
    <w:uiPriority w:val="99"/>
    <w:unhideWhenUsed/>
    <w:rsid w:val="00400D23"/>
    <w:rPr>
      <w:color w:val="0563C1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D2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59"/>
    <w:rsid w:val="00400D23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400D23"/>
    <w:pPr>
      <w:spacing w:after="0" w:line="240" w:lineRule="auto"/>
    </w:pPr>
    <w:rPr>
      <w:kern w:val="0"/>
      <w:sz w:val="22"/>
      <w:szCs w:val="22"/>
      <w14:ligatures w14:val="none"/>
    </w:rPr>
  </w:style>
  <w:style w:type="table" w:customStyle="1" w:styleId="Tabelacomgrade2">
    <w:name w:val="Tabela com grade2"/>
    <w:basedOn w:val="Tabelanormal"/>
    <w:next w:val="Tabelacomgrade"/>
    <w:uiPriority w:val="39"/>
    <w:rsid w:val="00400D2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400D2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847</Words>
  <Characters>4577</Characters>
  <Application>Microsoft Office Word</Application>
  <DocSecurity>0</DocSecurity>
  <Lines>38</Lines>
  <Paragraphs>10</Paragraphs>
  <ScaleCrop>false</ScaleCrop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Rafael Aparecido Barbosa</dc:creator>
  <cp:keywords/>
  <dc:description/>
  <cp:lastModifiedBy>Pedro Rafael Aparecido Barbosa</cp:lastModifiedBy>
  <cp:revision>1</cp:revision>
  <cp:lastPrinted>2025-12-05T19:21:00Z</cp:lastPrinted>
  <dcterms:created xsi:type="dcterms:W3CDTF">2025-12-05T19:17:00Z</dcterms:created>
  <dcterms:modified xsi:type="dcterms:W3CDTF">2025-12-05T19:23:00Z</dcterms:modified>
</cp:coreProperties>
</file>