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10B40" w14:textId="77777777" w:rsidR="002A7CB3" w:rsidRDefault="002A7CB3" w:rsidP="002A7CB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78E7A11" w14:textId="79EE65B7" w:rsidR="004B1765" w:rsidRPr="002606C1" w:rsidRDefault="004B1765" w:rsidP="002606C1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4B1765">
        <w:rPr>
          <w:rFonts w:ascii="Arial" w:hAnsi="Arial" w:cs="Arial"/>
          <w:b/>
          <w:bCs/>
          <w:sz w:val="24"/>
          <w:szCs w:val="24"/>
        </w:rPr>
        <w:t>DOCUMENTO DE FORMALIZAÇÃO DE DEMANDA – DFD</w:t>
      </w:r>
    </w:p>
    <w:p w14:paraId="4FED9ACB" w14:textId="77777777" w:rsidR="00173102" w:rsidRDefault="00173102" w:rsidP="005A068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958358F" w14:textId="0C1D6145" w:rsidR="004B1765" w:rsidRPr="0015344A" w:rsidRDefault="00A05A13" w:rsidP="00C22846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1.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ÁREA REQUISITANTE DA DE</w:t>
      </w:r>
      <w:r w:rsidR="00173102" w:rsidRPr="0015344A">
        <w:rPr>
          <w:rFonts w:ascii="Arial" w:hAnsi="Arial" w:cs="Arial"/>
          <w:b/>
          <w:bCs/>
          <w:sz w:val="24"/>
          <w:szCs w:val="24"/>
        </w:rPr>
        <w:t>M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ANDA</w:t>
      </w:r>
    </w:p>
    <w:p w14:paraId="780BAAA7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729EC499" w14:textId="04DD89DA" w:rsidR="004B1765" w:rsidRDefault="004B1765" w:rsidP="002F086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Área Requisitante:</w:t>
      </w:r>
      <w:r w:rsidR="005A1EA9">
        <w:rPr>
          <w:rFonts w:ascii="Arial" w:hAnsi="Arial" w:cs="Arial"/>
          <w:sz w:val="24"/>
          <w:szCs w:val="24"/>
        </w:rPr>
        <w:t xml:space="preserve"> </w:t>
      </w:r>
      <w:r w:rsidR="006A755F">
        <w:rPr>
          <w:rFonts w:ascii="Arial" w:hAnsi="Arial" w:cs="Arial"/>
          <w:sz w:val="24"/>
          <w:szCs w:val="24"/>
        </w:rPr>
        <w:t xml:space="preserve">Departamento </w:t>
      </w:r>
      <w:r w:rsidR="00EE2592">
        <w:rPr>
          <w:rFonts w:ascii="Arial" w:hAnsi="Arial" w:cs="Arial"/>
          <w:sz w:val="24"/>
          <w:szCs w:val="24"/>
        </w:rPr>
        <w:t>de Administração, Planejamento, Finanças e RH</w:t>
      </w:r>
      <w:r w:rsidR="006A755F">
        <w:rPr>
          <w:rFonts w:ascii="Arial" w:hAnsi="Arial" w:cs="Arial"/>
          <w:sz w:val="24"/>
          <w:szCs w:val="24"/>
        </w:rPr>
        <w:t>.</w:t>
      </w:r>
    </w:p>
    <w:p w14:paraId="4FE90C34" w14:textId="011C5041" w:rsidR="004B1765" w:rsidRDefault="004B1765" w:rsidP="002F086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Responsável pela Demanda:</w:t>
      </w:r>
      <w:r w:rsidR="005A1EA9">
        <w:rPr>
          <w:rFonts w:ascii="Arial" w:hAnsi="Arial" w:cs="Arial"/>
          <w:sz w:val="24"/>
          <w:szCs w:val="24"/>
        </w:rPr>
        <w:t xml:space="preserve"> </w:t>
      </w:r>
      <w:r w:rsidR="00EE2592">
        <w:rPr>
          <w:rFonts w:ascii="Arial" w:hAnsi="Arial" w:cs="Arial"/>
          <w:sz w:val="24"/>
          <w:szCs w:val="24"/>
        </w:rPr>
        <w:t>Jéssica Zilio Ribeiro.</w:t>
      </w:r>
    </w:p>
    <w:p w14:paraId="3A861303" w14:textId="3F804FBC" w:rsidR="004B1765" w:rsidRDefault="004B1765" w:rsidP="002F086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</w:t>
      </w:r>
      <w:r w:rsidR="005A1EA9">
        <w:rPr>
          <w:rFonts w:ascii="Arial" w:hAnsi="Arial" w:cs="Arial"/>
          <w:sz w:val="24"/>
          <w:szCs w:val="24"/>
        </w:rPr>
        <w:t xml:space="preserve"> Diretor</w:t>
      </w:r>
      <w:r w:rsidR="00EE2592">
        <w:rPr>
          <w:rFonts w:ascii="Arial" w:hAnsi="Arial" w:cs="Arial"/>
          <w:sz w:val="24"/>
          <w:szCs w:val="24"/>
        </w:rPr>
        <w:t>a do Departamento de Administração, Planejamento, Finanças e RH.</w:t>
      </w:r>
    </w:p>
    <w:p w14:paraId="4494380D" w14:textId="48FD245E" w:rsidR="004B1765" w:rsidRDefault="004B1765" w:rsidP="002F086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E-mail:</w:t>
      </w:r>
      <w:r w:rsidR="005A1EA9">
        <w:rPr>
          <w:rFonts w:ascii="Arial" w:hAnsi="Arial" w:cs="Arial"/>
          <w:sz w:val="24"/>
          <w:szCs w:val="24"/>
        </w:rPr>
        <w:t xml:space="preserve"> </w:t>
      </w:r>
      <w:r w:rsidR="00EE2592">
        <w:rPr>
          <w:rFonts w:ascii="Arial" w:hAnsi="Arial" w:cs="Arial"/>
          <w:sz w:val="24"/>
          <w:szCs w:val="24"/>
        </w:rPr>
        <w:t>orcamentos@ibirarema.sp.gov.br</w:t>
      </w:r>
    </w:p>
    <w:p w14:paraId="05371C06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2E3AC8BB" w14:textId="23AC5AA6" w:rsidR="004B1765" w:rsidRPr="0015344A" w:rsidRDefault="00A05A13" w:rsidP="00C22846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2.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IDENTIFICAÇÃO DA DEMANDA</w:t>
      </w:r>
    </w:p>
    <w:p w14:paraId="20336A67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6F85BB4B" w14:textId="3571C652" w:rsidR="00E17282" w:rsidRDefault="00E17282" w:rsidP="00E17282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hAnsi="Arial" w:cs="Arial"/>
          <w:sz w:val="24"/>
          <w:szCs w:val="24"/>
        </w:rPr>
        <w:t xml:space="preserve">Contratação de </w:t>
      </w:r>
      <w:bookmarkStart w:id="0" w:name="_Hlk215728921"/>
      <w:r w:rsidR="00572EE5">
        <w:rPr>
          <w:rFonts w:ascii="Arial" w:hAnsi="Arial" w:cs="Arial"/>
          <w:sz w:val="24"/>
          <w:szCs w:val="24"/>
        </w:rPr>
        <w:t>Instituição incumbida regimental ou estatutariamente em pesquisa do ensino ou do desenvolvimento institucional e que detenha inquestionável reputação ético-profissional e não tenha fins lucrativos, com base no Art. 75, XV da Lei nº 14.133/21,</w:t>
      </w:r>
      <w:r>
        <w:rPr>
          <w:rFonts w:ascii="Arial" w:hAnsi="Arial" w:cs="Arial"/>
          <w:sz w:val="24"/>
          <w:szCs w:val="24"/>
        </w:rPr>
        <w:t xml:space="preserve"> </w:t>
      </w:r>
      <w:r w:rsidR="00572EE5">
        <w:rPr>
          <w:rFonts w:ascii="Arial" w:hAnsi="Arial" w:cs="Arial"/>
          <w:sz w:val="24"/>
          <w:szCs w:val="24"/>
        </w:rPr>
        <w:t>para</w:t>
      </w:r>
      <w:bookmarkEnd w:id="0"/>
      <w:r w:rsidR="00572EE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executar,</w:t>
      </w:r>
      <w:r w:rsidRPr="00E17282">
        <w:rPr>
          <w:rFonts w:ascii="Arial" w:eastAsia="Times New Roman" w:hAnsi="Arial" w:cs="Arial"/>
          <w:sz w:val="24"/>
          <w:szCs w:val="24"/>
          <w:lang w:eastAsia="pt-BR"/>
        </w:rPr>
        <w:t xml:space="preserve"> planejar, organizar, e acompanhar todo o processo de realização d</w:t>
      </w:r>
      <w:r w:rsidR="006A755F">
        <w:rPr>
          <w:rFonts w:ascii="Arial" w:eastAsia="Times New Roman" w:hAnsi="Arial" w:cs="Arial"/>
          <w:sz w:val="24"/>
          <w:szCs w:val="24"/>
          <w:lang w:eastAsia="pt-BR"/>
        </w:rPr>
        <w:t>e Processo Seletivo</w:t>
      </w:r>
      <w:r w:rsidR="00AF7A9F">
        <w:rPr>
          <w:rFonts w:ascii="Arial" w:eastAsia="Times New Roman" w:hAnsi="Arial" w:cs="Arial"/>
          <w:sz w:val="24"/>
          <w:szCs w:val="24"/>
          <w:lang w:eastAsia="pt-BR"/>
        </w:rPr>
        <w:t xml:space="preserve"> e Concurso Público Municipal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="008D758E">
        <w:rPr>
          <w:rFonts w:ascii="Arial" w:eastAsia="Times New Roman" w:hAnsi="Arial" w:cs="Arial"/>
          <w:sz w:val="24"/>
          <w:szCs w:val="24"/>
          <w:lang w:eastAsia="pt-BR"/>
        </w:rPr>
        <w:t xml:space="preserve"> pela taxa de inscrição, sem onerosidade para o Município,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conforme as quantidades, especificações e requisitos integrantes do ETP (Estudo Técnico Preliminar) e TR (Termo de Referência).</w:t>
      </w:r>
    </w:p>
    <w:p w14:paraId="786F3031" w14:textId="77777777" w:rsidR="00173102" w:rsidRPr="00E17282" w:rsidRDefault="00173102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10201" w:type="dxa"/>
        <w:jc w:val="center"/>
        <w:tblLook w:val="04A0" w:firstRow="1" w:lastRow="0" w:firstColumn="1" w:lastColumn="0" w:noHBand="0" w:noVBand="1"/>
      </w:tblPr>
      <w:tblGrid>
        <w:gridCol w:w="3397"/>
        <w:gridCol w:w="3402"/>
        <w:gridCol w:w="3402"/>
      </w:tblGrid>
      <w:tr w:rsidR="00AD30EF" w:rsidRPr="00AD30EF" w14:paraId="4A8DD085" w14:textId="77777777" w:rsidTr="006B4A26">
        <w:trPr>
          <w:jc w:val="center"/>
        </w:trPr>
        <w:tc>
          <w:tcPr>
            <w:tcW w:w="10201" w:type="dxa"/>
            <w:gridSpan w:val="3"/>
          </w:tcPr>
          <w:p w14:paraId="7D128539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30EF">
              <w:rPr>
                <w:rFonts w:ascii="Arial" w:hAnsi="Arial" w:cs="Arial"/>
                <w:b/>
                <w:bCs/>
              </w:rPr>
              <w:t>LOTE 01: CONCURSO PÚBLICO MUNICIPAL</w:t>
            </w:r>
          </w:p>
        </w:tc>
      </w:tr>
      <w:tr w:rsidR="00AD30EF" w:rsidRPr="00AD30EF" w14:paraId="6F0C0709" w14:textId="77777777" w:rsidTr="006B4A26">
        <w:trPr>
          <w:jc w:val="center"/>
        </w:trPr>
        <w:tc>
          <w:tcPr>
            <w:tcW w:w="3397" w:type="dxa"/>
          </w:tcPr>
          <w:p w14:paraId="3D855F0D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30EF">
              <w:rPr>
                <w:rFonts w:ascii="Arial" w:hAnsi="Arial" w:cs="Arial"/>
                <w:b/>
                <w:bCs/>
              </w:rPr>
              <w:t>FUNÇÃO</w:t>
            </w:r>
          </w:p>
        </w:tc>
        <w:tc>
          <w:tcPr>
            <w:tcW w:w="3402" w:type="dxa"/>
          </w:tcPr>
          <w:p w14:paraId="409C3C4E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30EF">
              <w:rPr>
                <w:rFonts w:ascii="Arial" w:hAnsi="Arial" w:cs="Arial"/>
                <w:b/>
                <w:bCs/>
              </w:rPr>
              <w:t>ESCOLARIDADE</w:t>
            </w:r>
          </w:p>
        </w:tc>
        <w:tc>
          <w:tcPr>
            <w:tcW w:w="3402" w:type="dxa"/>
          </w:tcPr>
          <w:p w14:paraId="44C25A39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30EF">
              <w:rPr>
                <w:rFonts w:ascii="Arial" w:hAnsi="Arial" w:cs="Arial"/>
                <w:b/>
                <w:bCs/>
              </w:rPr>
              <w:t>TIPO DE AVALIAÇÃO</w:t>
            </w:r>
          </w:p>
        </w:tc>
      </w:tr>
      <w:tr w:rsidR="00AD30EF" w:rsidRPr="00AD30EF" w14:paraId="6FFD4F80" w14:textId="77777777" w:rsidTr="006B4A26">
        <w:trPr>
          <w:jc w:val="center"/>
        </w:trPr>
        <w:tc>
          <w:tcPr>
            <w:tcW w:w="3397" w:type="dxa"/>
          </w:tcPr>
          <w:p w14:paraId="3B76C54D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Escriturário</w:t>
            </w:r>
          </w:p>
        </w:tc>
        <w:tc>
          <w:tcPr>
            <w:tcW w:w="3402" w:type="dxa"/>
          </w:tcPr>
          <w:p w14:paraId="567BFD81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  <w:vanish/>
              </w:rPr>
            </w:pPr>
            <w:r w:rsidRPr="00AD30EF">
              <w:rPr>
                <w:rFonts w:ascii="Arial" w:hAnsi="Arial" w:cs="Arial"/>
              </w:rPr>
              <w:t>Ensino Médio Completo.</w:t>
            </w:r>
          </w:p>
        </w:tc>
        <w:tc>
          <w:tcPr>
            <w:tcW w:w="3402" w:type="dxa"/>
          </w:tcPr>
          <w:p w14:paraId="6DB9123B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Prova Objetiva</w:t>
            </w:r>
          </w:p>
        </w:tc>
      </w:tr>
      <w:tr w:rsidR="00AD30EF" w:rsidRPr="00AD30EF" w14:paraId="7BE0BC91" w14:textId="77777777" w:rsidTr="006B4A26">
        <w:trPr>
          <w:jc w:val="center"/>
        </w:trPr>
        <w:tc>
          <w:tcPr>
            <w:tcW w:w="3397" w:type="dxa"/>
          </w:tcPr>
          <w:p w14:paraId="63DFDB42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Supervisor de Finanças</w:t>
            </w:r>
          </w:p>
        </w:tc>
        <w:tc>
          <w:tcPr>
            <w:tcW w:w="3402" w:type="dxa"/>
          </w:tcPr>
          <w:p w14:paraId="1DEB5343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Ensino Médio Completo.</w:t>
            </w:r>
          </w:p>
        </w:tc>
        <w:tc>
          <w:tcPr>
            <w:tcW w:w="3402" w:type="dxa"/>
          </w:tcPr>
          <w:p w14:paraId="67E5F479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Prova Objetiva</w:t>
            </w:r>
          </w:p>
        </w:tc>
      </w:tr>
      <w:tr w:rsidR="00AD30EF" w:rsidRPr="00AD30EF" w14:paraId="70549997" w14:textId="77777777" w:rsidTr="006B4A26">
        <w:trPr>
          <w:jc w:val="center"/>
        </w:trPr>
        <w:tc>
          <w:tcPr>
            <w:tcW w:w="3397" w:type="dxa"/>
          </w:tcPr>
          <w:p w14:paraId="77AEF51E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Controlador Interno</w:t>
            </w:r>
          </w:p>
        </w:tc>
        <w:tc>
          <w:tcPr>
            <w:tcW w:w="3402" w:type="dxa"/>
          </w:tcPr>
          <w:p w14:paraId="0DFE7637" w14:textId="77777777" w:rsidR="00AD30EF" w:rsidRPr="00AD30EF" w:rsidRDefault="00AD30EF" w:rsidP="00AD30EF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Ensino Superior Completo, com formação em Ciências Contábeis, Direito ou Economia, com os devidos registros nos Órgãos de Classes, se obrigatório.</w:t>
            </w:r>
          </w:p>
        </w:tc>
        <w:tc>
          <w:tcPr>
            <w:tcW w:w="3402" w:type="dxa"/>
          </w:tcPr>
          <w:p w14:paraId="7609C843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Prova Objetiva + Títulos</w:t>
            </w:r>
          </w:p>
        </w:tc>
      </w:tr>
      <w:tr w:rsidR="00AD30EF" w:rsidRPr="00AD30EF" w14:paraId="5DD9C378" w14:textId="77777777" w:rsidTr="006B4A26">
        <w:trPr>
          <w:jc w:val="center"/>
        </w:trPr>
        <w:tc>
          <w:tcPr>
            <w:tcW w:w="3397" w:type="dxa"/>
          </w:tcPr>
          <w:p w14:paraId="78951B61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Assistente Social</w:t>
            </w:r>
          </w:p>
        </w:tc>
        <w:tc>
          <w:tcPr>
            <w:tcW w:w="3402" w:type="dxa"/>
          </w:tcPr>
          <w:p w14:paraId="0B485D3D" w14:textId="77777777" w:rsidR="00AD30EF" w:rsidRPr="00AD30EF" w:rsidRDefault="00AD30EF" w:rsidP="00AD30EF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Ensino Superior Completo em Serviço Social e Registro Profissional no CRESS (Conselho Regional de Serviço Social).</w:t>
            </w:r>
          </w:p>
        </w:tc>
        <w:tc>
          <w:tcPr>
            <w:tcW w:w="3402" w:type="dxa"/>
          </w:tcPr>
          <w:p w14:paraId="722DB085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Prova Objetiva + Títulos</w:t>
            </w:r>
          </w:p>
        </w:tc>
      </w:tr>
      <w:tr w:rsidR="00AD30EF" w:rsidRPr="00AD30EF" w14:paraId="20A3688E" w14:textId="77777777" w:rsidTr="006B4A26">
        <w:trPr>
          <w:jc w:val="center"/>
        </w:trPr>
        <w:tc>
          <w:tcPr>
            <w:tcW w:w="3397" w:type="dxa"/>
          </w:tcPr>
          <w:p w14:paraId="062CB4D4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lastRenderedPageBreak/>
              <w:t>Psicólogo</w:t>
            </w:r>
          </w:p>
        </w:tc>
        <w:tc>
          <w:tcPr>
            <w:tcW w:w="3402" w:type="dxa"/>
          </w:tcPr>
          <w:p w14:paraId="7C21E182" w14:textId="77777777" w:rsidR="00AD30EF" w:rsidRPr="00AD30EF" w:rsidRDefault="00AD30EF" w:rsidP="00AD30EF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Ensino Superior Completo em Psicologia e Registro no Órgão Competente.</w:t>
            </w:r>
          </w:p>
        </w:tc>
        <w:tc>
          <w:tcPr>
            <w:tcW w:w="3402" w:type="dxa"/>
          </w:tcPr>
          <w:p w14:paraId="3AD536C8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Prova Objetiva + Títulos</w:t>
            </w:r>
          </w:p>
        </w:tc>
      </w:tr>
      <w:tr w:rsidR="00AD30EF" w:rsidRPr="00AD30EF" w14:paraId="00CD1246" w14:textId="77777777" w:rsidTr="006B4A26">
        <w:trPr>
          <w:jc w:val="center"/>
        </w:trPr>
        <w:tc>
          <w:tcPr>
            <w:tcW w:w="3397" w:type="dxa"/>
          </w:tcPr>
          <w:p w14:paraId="37EED785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Assistente Social Escolar</w:t>
            </w:r>
          </w:p>
        </w:tc>
        <w:tc>
          <w:tcPr>
            <w:tcW w:w="3402" w:type="dxa"/>
          </w:tcPr>
          <w:p w14:paraId="60CECB2D" w14:textId="77777777" w:rsidR="00AD30EF" w:rsidRPr="00AD30EF" w:rsidRDefault="00AD30EF" w:rsidP="00AD30EF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Curso de Graduação em Serviço Social e Registro Profissional no CRESS (Conselho Regional de Serviço Social).</w:t>
            </w:r>
          </w:p>
        </w:tc>
        <w:tc>
          <w:tcPr>
            <w:tcW w:w="3402" w:type="dxa"/>
          </w:tcPr>
          <w:p w14:paraId="78557096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Prova Objetiva + Títulos</w:t>
            </w:r>
          </w:p>
        </w:tc>
      </w:tr>
      <w:tr w:rsidR="00AD30EF" w:rsidRPr="00AD30EF" w14:paraId="4773A224" w14:textId="77777777" w:rsidTr="006B4A26">
        <w:trPr>
          <w:jc w:val="center"/>
        </w:trPr>
        <w:tc>
          <w:tcPr>
            <w:tcW w:w="3397" w:type="dxa"/>
          </w:tcPr>
          <w:p w14:paraId="5642AA92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Psicólogo Escolar e Educacional</w:t>
            </w:r>
          </w:p>
        </w:tc>
        <w:tc>
          <w:tcPr>
            <w:tcW w:w="3402" w:type="dxa"/>
          </w:tcPr>
          <w:p w14:paraId="56968425" w14:textId="77777777" w:rsidR="00AD30EF" w:rsidRPr="00AD30EF" w:rsidRDefault="00AD30EF" w:rsidP="00AD30EF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Curso de Graduação em Psicologia e Registro no Conselho Regional de Psicologia.</w:t>
            </w:r>
          </w:p>
        </w:tc>
        <w:tc>
          <w:tcPr>
            <w:tcW w:w="3402" w:type="dxa"/>
          </w:tcPr>
          <w:p w14:paraId="67587454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Prova Objetiva + Títulos</w:t>
            </w:r>
          </w:p>
        </w:tc>
      </w:tr>
    </w:tbl>
    <w:p w14:paraId="629C645A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10201" w:type="dxa"/>
        <w:jc w:val="center"/>
        <w:tblLook w:val="04A0" w:firstRow="1" w:lastRow="0" w:firstColumn="1" w:lastColumn="0" w:noHBand="0" w:noVBand="1"/>
      </w:tblPr>
      <w:tblGrid>
        <w:gridCol w:w="3397"/>
        <w:gridCol w:w="3402"/>
        <w:gridCol w:w="3402"/>
      </w:tblGrid>
      <w:tr w:rsidR="00AD30EF" w:rsidRPr="00AD30EF" w14:paraId="29A860F2" w14:textId="77777777" w:rsidTr="006B4A26">
        <w:trPr>
          <w:jc w:val="center"/>
        </w:trPr>
        <w:tc>
          <w:tcPr>
            <w:tcW w:w="10201" w:type="dxa"/>
            <w:gridSpan w:val="3"/>
          </w:tcPr>
          <w:p w14:paraId="689B5212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30EF">
              <w:rPr>
                <w:rFonts w:ascii="Arial" w:hAnsi="Arial" w:cs="Arial"/>
                <w:b/>
                <w:bCs/>
              </w:rPr>
              <w:t>LOTE 02: PROCESSO SELETIVO</w:t>
            </w:r>
          </w:p>
        </w:tc>
      </w:tr>
      <w:tr w:rsidR="00AD30EF" w:rsidRPr="00AD30EF" w14:paraId="18BA79EC" w14:textId="77777777" w:rsidTr="006B4A26">
        <w:trPr>
          <w:jc w:val="center"/>
        </w:trPr>
        <w:tc>
          <w:tcPr>
            <w:tcW w:w="3397" w:type="dxa"/>
          </w:tcPr>
          <w:p w14:paraId="3B9BE6AD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30EF">
              <w:rPr>
                <w:rFonts w:ascii="Arial" w:hAnsi="Arial" w:cs="Arial"/>
                <w:b/>
                <w:bCs/>
              </w:rPr>
              <w:t>FUNÇÃO</w:t>
            </w:r>
          </w:p>
        </w:tc>
        <w:tc>
          <w:tcPr>
            <w:tcW w:w="3402" w:type="dxa"/>
          </w:tcPr>
          <w:p w14:paraId="66ED4E9E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30EF">
              <w:rPr>
                <w:rFonts w:ascii="Arial" w:hAnsi="Arial" w:cs="Arial"/>
                <w:b/>
                <w:bCs/>
              </w:rPr>
              <w:t>ESCOLARIDADE</w:t>
            </w:r>
          </w:p>
        </w:tc>
        <w:tc>
          <w:tcPr>
            <w:tcW w:w="3402" w:type="dxa"/>
          </w:tcPr>
          <w:p w14:paraId="38EDE016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30EF">
              <w:rPr>
                <w:rFonts w:ascii="Arial" w:hAnsi="Arial" w:cs="Arial"/>
                <w:b/>
                <w:bCs/>
              </w:rPr>
              <w:t>TIPO DE AVALIAÇÃO</w:t>
            </w:r>
          </w:p>
        </w:tc>
      </w:tr>
      <w:tr w:rsidR="00AD30EF" w:rsidRPr="00AD30EF" w14:paraId="5BAE80FF" w14:textId="77777777" w:rsidTr="006B4A26">
        <w:trPr>
          <w:jc w:val="center"/>
        </w:trPr>
        <w:tc>
          <w:tcPr>
            <w:tcW w:w="3397" w:type="dxa"/>
          </w:tcPr>
          <w:p w14:paraId="44E4029D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Ajudante Geral</w:t>
            </w:r>
          </w:p>
        </w:tc>
        <w:tc>
          <w:tcPr>
            <w:tcW w:w="3402" w:type="dxa"/>
          </w:tcPr>
          <w:p w14:paraId="7A451D7E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Ensino Fundamental Incompleto.</w:t>
            </w:r>
          </w:p>
        </w:tc>
        <w:tc>
          <w:tcPr>
            <w:tcW w:w="3402" w:type="dxa"/>
          </w:tcPr>
          <w:p w14:paraId="48897085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Prova Objetiva</w:t>
            </w:r>
          </w:p>
        </w:tc>
      </w:tr>
      <w:tr w:rsidR="00AD30EF" w:rsidRPr="00AD30EF" w14:paraId="133FC4E6" w14:textId="77777777" w:rsidTr="006B4A26">
        <w:trPr>
          <w:jc w:val="center"/>
        </w:trPr>
        <w:tc>
          <w:tcPr>
            <w:tcW w:w="3397" w:type="dxa"/>
          </w:tcPr>
          <w:p w14:paraId="509798F1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Motorista</w:t>
            </w:r>
          </w:p>
        </w:tc>
        <w:tc>
          <w:tcPr>
            <w:tcW w:w="3402" w:type="dxa"/>
          </w:tcPr>
          <w:p w14:paraId="62D33B60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  <w:vanish/>
              </w:rPr>
            </w:pPr>
            <w:r w:rsidRPr="00AD30EF">
              <w:rPr>
                <w:rFonts w:ascii="Arial" w:hAnsi="Arial" w:cs="Arial"/>
              </w:rPr>
              <w:t>Ensino Fundamental Incompleto.</w:t>
            </w:r>
          </w:p>
        </w:tc>
        <w:tc>
          <w:tcPr>
            <w:tcW w:w="3402" w:type="dxa"/>
          </w:tcPr>
          <w:p w14:paraId="5C99CC4E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Prova Objetiva</w:t>
            </w:r>
          </w:p>
        </w:tc>
      </w:tr>
      <w:tr w:rsidR="00AD30EF" w:rsidRPr="00AD30EF" w14:paraId="24E001BA" w14:textId="77777777" w:rsidTr="006B4A26">
        <w:trPr>
          <w:jc w:val="center"/>
        </w:trPr>
        <w:tc>
          <w:tcPr>
            <w:tcW w:w="3397" w:type="dxa"/>
          </w:tcPr>
          <w:p w14:paraId="10716900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Monitor</w:t>
            </w:r>
          </w:p>
        </w:tc>
        <w:tc>
          <w:tcPr>
            <w:tcW w:w="3402" w:type="dxa"/>
          </w:tcPr>
          <w:p w14:paraId="69D5D660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Ensino Médio Completo.</w:t>
            </w:r>
          </w:p>
        </w:tc>
        <w:tc>
          <w:tcPr>
            <w:tcW w:w="3402" w:type="dxa"/>
          </w:tcPr>
          <w:p w14:paraId="4B8E159D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Prova Objetiva</w:t>
            </w:r>
          </w:p>
        </w:tc>
      </w:tr>
      <w:tr w:rsidR="00AD30EF" w:rsidRPr="00AD30EF" w14:paraId="7AB547D5" w14:textId="77777777" w:rsidTr="006B4A26">
        <w:trPr>
          <w:jc w:val="center"/>
        </w:trPr>
        <w:tc>
          <w:tcPr>
            <w:tcW w:w="3397" w:type="dxa"/>
          </w:tcPr>
          <w:p w14:paraId="40AF004E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Professor PEB I</w:t>
            </w:r>
          </w:p>
        </w:tc>
        <w:tc>
          <w:tcPr>
            <w:tcW w:w="3402" w:type="dxa"/>
          </w:tcPr>
          <w:p w14:paraId="14AB91F8" w14:textId="77777777" w:rsidR="00AD30EF" w:rsidRPr="00AD30EF" w:rsidRDefault="00AD30EF" w:rsidP="00AD30EF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Curso Superior em Pedagogia (ou Licenciatura de Graduação Plena em Pedagogia).</w:t>
            </w:r>
          </w:p>
        </w:tc>
        <w:tc>
          <w:tcPr>
            <w:tcW w:w="3402" w:type="dxa"/>
          </w:tcPr>
          <w:p w14:paraId="150BA493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Prova Objetiva + Títulos</w:t>
            </w:r>
          </w:p>
        </w:tc>
      </w:tr>
      <w:tr w:rsidR="00AD30EF" w:rsidRPr="00AD30EF" w14:paraId="36A726B4" w14:textId="77777777" w:rsidTr="006B4A26">
        <w:trPr>
          <w:jc w:val="center"/>
        </w:trPr>
        <w:tc>
          <w:tcPr>
            <w:tcW w:w="3397" w:type="dxa"/>
          </w:tcPr>
          <w:p w14:paraId="1791AB92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Professor PEB II Inglês</w:t>
            </w:r>
          </w:p>
        </w:tc>
        <w:tc>
          <w:tcPr>
            <w:tcW w:w="3402" w:type="dxa"/>
          </w:tcPr>
          <w:p w14:paraId="4A6FB6D0" w14:textId="77777777" w:rsidR="00AD30EF" w:rsidRPr="00AD30EF" w:rsidRDefault="00AD30EF" w:rsidP="00AD30EF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Curso Superior de Licenciatura de Graduação Plena em Letras com Habilitação em Língua Inglesa.</w:t>
            </w:r>
          </w:p>
        </w:tc>
        <w:tc>
          <w:tcPr>
            <w:tcW w:w="3402" w:type="dxa"/>
          </w:tcPr>
          <w:p w14:paraId="3AC51AEF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Prova Objetiva + Títulos</w:t>
            </w:r>
          </w:p>
        </w:tc>
      </w:tr>
      <w:tr w:rsidR="00AD30EF" w:rsidRPr="00AD30EF" w14:paraId="4DBBD6EF" w14:textId="77777777" w:rsidTr="006B4A26">
        <w:trPr>
          <w:jc w:val="center"/>
        </w:trPr>
        <w:tc>
          <w:tcPr>
            <w:tcW w:w="3397" w:type="dxa"/>
          </w:tcPr>
          <w:p w14:paraId="4584A61A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Professor PEB II Artes</w:t>
            </w:r>
          </w:p>
        </w:tc>
        <w:tc>
          <w:tcPr>
            <w:tcW w:w="3402" w:type="dxa"/>
          </w:tcPr>
          <w:p w14:paraId="0CE4FDB4" w14:textId="77777777" w:rsidR="00AD30EF" w:rsidRPr="00AD30EF" w:rsidRDefault="00AD30EF" w:rsidP="00AD30EF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Curso Superior de Licenciatura de Graduação Plena em Educação Artística.</w:t>
            </w:r>
          </w:p>
        </w:tc>
        <w:tc>
          <w:tcPr>
            <w:tcW w:w="3402" w:type="dxa"/>
          </w:tcPr>
          <w:p w14:paraId="47E59617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Prova Objetiva + Títulos</w:t>
            </w:r>
          </w:p>
        </w:tc>
      </w:tr>
      <w:tr w:rsidR="00AD30EF" w:rsidRPr="00AD30EF" w14:paraId="1B0D8440" w14:textId="77777777" w:rsidTr="006B4A26">
        <w:trPr>
          <w:jc w:val="center"/>
        </w:trPr>
        <w:tc>
          <w:tcPr>
            <w:tcW w:w="3397" w:type="dxa"/>
          </w:tcPr>
          <w:p w14:paraId="3A315BDA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Professor PEB II Ed. Física</w:t>
            </w:r>
          </w:p>
        </w:tc>
        <w:tc>
          <w:tcPr>
            <w:tcW w:w="3402" w:type="dxa"/>
          </w:tcPr>
          <w:p w14:paraId="129D898C" w14:textId="77777777" w:rsidR="00AD30EF" w:rsidRPr="00AD30EF" w:rsidRDefault="00AD30EF" w:rsidP="00AD30EF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Curso Superior de Licenciatura de Graduação Plena em Educação Física.</w:t>
            </w:r>
          </w:p>
        </w:tc>
        <w:tc>
          <w:tcPr>
            <w:tcW w:w="3402" w:type="dxa"/>
          </w:tcPr>
          <w:p w14:paraId="40B2810C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Prova Objetiva + Títulos</w:t>
            </w:r>
          </w:p>
        </w:tc>
      </w:tr>
      <w:tr w:rsidR="00AD30EF" w:rsidRPr="00AD30EF" w14:paraId="4AD49772" w14:textId="77777777" w:rsidTr="006B4A26">
        <w:trPr>
          <w:jc w:val="center"/>
        </w:trPr>
        <w:tc>
          <w:tcPr>
            <w:tcW w:w="3397" w:type="dxa"/>
          </w:tcPr>
          <w:p w14:paraId="70974B63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Professor de Educação Infantil</w:t>
            </w:r>
          </w:p>
        </w:tc>
        <w:tc>
          <w:tcPr>
            <w:tcW w:w="3402" w:type="dxa"/>
          </w:tcPr>
          <w:p w14:paraId="77340162" w14:textId="77777777" w:rsidR="00AD30EF" w:rsidRPr="00AD30EF" w:rsidRDefault="00AD30EF" w:rsidP="00AD30EF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Curso Superior de Licenciatura de Graduação Plena em Pedagogia ou Curso normal Superior com Habilitação em Educação Infantil.</w:t>
            </w:r>
          </w:p>
        </w:tc>
        <w:tc>
          <w:tcPr>
            <w:tcW w:w="3402" w:type="dxa"/>
          </w:tcPr>
          <w:p w14:paraId="21260683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Prova Objetiva + Títulos</w:t>
            </w:r>
          </w:p>
        </w:tc>
      </w:tr>
      <w:tr w:rsidR="00AD30EF" w:rsidRPr="00AD30EF" w14:paraId="4613FAF2" w14:textId="77777777" w:rsidTr="006B4A26">
        <w:trPr>
          <w:jc w:val="center"/>
        </w:trPr>
        <w:tc>
          <w:tcPr>
            <w:tcW w:w="3397" w:type="dxa"/>
          </w:tcPr>
          <w:p w14:paraId="58C2D1AB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Professor de Educação Especial</w:t>
            </w:r>
          </w:p>
        </w:tc>
        <w:tc>
          <w:tcPr>
            <w:tcW w:w="3402" w:type="dxa"/>
          </w:tcPr>
          <w:p w14:paraId="44F2847B" w14:textId="77777777" w:rsidR="00AD30EF" w:rsidRPr="00AD30EF" w:rsidRDefault="00AD30EF" w:rsidP="00AD30EF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 xml:space="preserve">Graduação Plena em Pedagogia ou Curso normal Superior e Especialização na Área de </w:t>
            </w:r>
            <w:r w:rsidRPr="00AD30EF">
              <w:rPr>
                <w:rFonts w:ascii="Arial" w:hAnsi="Arial" w:cs="Arial"/>
              </w:rPr>
              <w:lastRenderedPageBreak/>
              <w:t>Educação Especial com duração mínima de 360 horas.</w:t>
            </w:r>
          </w:p>
        </w:tc>
        <w:tc>
          <w:tcPr>
            <w:tcW w:w="3402" w:type="dxa"/>
          </w:tcPr>
          <w:p w14:paraId="26D14A16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lastRenderedPageBreak/>
              <w:t>Prova Objetiva + Títulos</w:t>
            </w:r>
          </w:p>
        </w:tc>
      </w:tr>
      <w:tr w:rsidR="00AD30EF" w:rsidRPr="00AD30EF" w14:paraId="4EE4B320" w14:textId="77777777" w:rsidTr="006B4A26">
        <w:trPr>
          <w:jc w:val="center"/>
        </w:trPr>
        <w:tc>
          <w:tcPr>
            <w:tcW w:w="3397" w:type="dxa"/>
          </w:tcPr>
          <w:p w14:paraId="078EDE4C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Psicopedagogo</w:t>
            </w:r>
          </w:p>
        </w:tc>
        <w:tc>
          <w:tcPr>
            <w:tcW w:w="3402" w:type="dxa"/>
          </w:tcPr>
          <w:p w14:paraId="0EF2CEEC" w14:textId="77777777" w:rsidR="00AD30EF" w:rsidRPr="00AD30EF" w:rsidRDefault="00AD30EF" w:rsidP="00AD30EF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Curso Superior em Psicologia com Especialização em Psicopedagogia.</w:t>
            </w:r>
          </w:p>
        </w:tc>
        <w:tc>
          <w:tcPr>
            <w:tcW w:w="3402" w:type="dxa"/>
          </w:tcPr>
          <w:p w14:paraId="13F8E7E3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Prova Objetiva + Títulos</w:t>
            </w:r>
          </w:p>
        </w:tc>
      </w:tr>
      <w:tr w:rsidR="00AD30EF" w:rsidRPr="00AD30EF" w14:paraId="0CE20429" w14:textId="77777777" w:rsidTr="006B4A26">
        <w:trPr>
          <w:jc w:val="center"/>
        </w:trPr>
        <w:tc>
          <w:tcPr>
            <w:tcW w:w="3397" w:type="dxa"/>
          </w:tcPr>
          <w:p w14:paraId="36B8AD4A" w14:textId="77777777" w:rsidR="00AD30EF" w:rsidRPr="00AD30EF" w:rsidRDefault="00AD30EF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Fonoaudióloga</w:t>
            </w:r>
          </w:p>
        </w:tc>
        <w:tc>
          <w:tcPr>
            <w:tcW w:w="3402" w:type="dxa"/>
          </w:tcPr>
          <w:p w14:paraId="65DCC17A" w14:textId="77777777" w:rsidR="00AD30EF" w:rsidRPr="00AD30EF" w:rsidRDefault="00AD30EF" w:rsidP="00AD30EF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AD30EF">
              <w:rPr>
                <w:rFonts w:ascii="Arial" w:hAnsi="Arial" w:cs="Arial"/>
              </w:rPr>
              <w:t>Curso Superior em Fonoaudiologia com Registro no Órgão Competente.</w:t>
            </w:r>
          </w:p>
        </w:tc>
        <w:tc>
          <w:tcPr>
            <w:tcW w:w="3402" w:type="dxa"/>
          </w:tcPr>
          <w:p w14:paraId="60F75E1A" w14:textId="4C576169" w:rsidR="00AD30EF" w:rsidRPr="00AD30EF" w:rsidRDefault="00B94A07" w:rsidP="00AD30EF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Prova Objetiva + Títulos</w:t>
            </w:r>
          </w:p>
        </w:tc>
      </w:tr>
    </w:tbl>
    <w:p w14:paraId="4DDCCCC0" w14:textId="77777777" w:rsidR="0003249E" w:rsidRDefault="0003249E" w:rsidP="00AD30EF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24C2CDC1" w14:textId="420D653B" w:rsidR="004B1765" w:rsidRPr="0015344A" w:rsidRDefault="00A05A13" w:rsidP="00C22846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3.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JUSTIFICATIVA</w:t>
      </w:r>
    </w:p>
    <w:p w14:paraId="605C1EA8" w14:textId="77777777" w:rsidR="00E17282" w:rsidRDefault="00E17282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62B2218F" w14:textId="5E4660A1" w:rsidR="00AF7A9F" w:rsidRPr="00AF7A9F" w:rsidRDefault="00AF7A9F" w:rsidP="00AF7A9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AF7A9F">
        <w:rPr>
          <w:rFonts w:ascii="Arial" w:hAnsi="Arial" w:cs="Arial"/>
          <w:sz w:val="24"/>
          <w:szCs w:val="24"/>
        </w:rPr>
        <w:t>A presente contratação justifica-se pela necessidade premente de recomposição e reposição temporária do quadro de pessoal da Prefeitura Municipal, em especial do Departamento de Educação, face às ausências, afastamentos, licenças, vacâncias e necessidades sazonais que impactam diretamente a continuidade dos serviços públicos essenciais prestados à população. A realização de Processos Seletivos Simplificados permite à Administração atender demandas imediatas e temporárias, com observância dos princípios constitucionais da legalidade, impessoalidade, moralidade, publicidade e eficiência previstos no art. 37 da Constituição Federal, bem como assegurar que a seleção de profissionais temporários ocorra com critérios objetivos, técnicos e transparentes.</w:t>
      </w:r>
    </w:p>
    <w:p w14:paraId="3177F079" w14:textId="467C9D61" w:rsidR="00AF7A9F" w:rsidRPr="00AF7A9F" w:rsidRDefault="00AF7A9F" w:rsidP="00AF7A9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AF7A9F">
        <w:rPr>
          <w:rFonts w:ascii="Arial" w:hAnsi="Arial" w:cs="Arial"/>
          <w:sz w:val="24"/>
          <w:szCs w:val="24"/>
        </w:rPr>
        <w:t>Adicionalmente, a previsão de contratação, no mesmo procedimento, de serviços para realização de Concurso Público</w:t>
      </w:r>
      <w:r>
        <w:rPr>
          <w:rFonts w:ascii="Arial" w:hAnsi="Arial" w:cs="Arial"/>
          <w:sz w:val="24"/>
          <w:szCs w:val="24"/>
        </w:rPr>
        <w:t>,</w:t>
      </w:r>
      <w:r w:rsidRPr="00AF7A9F">
        <w:rPr>
          <w:rFonts w:ascii="Arial" w:hAnsi="Arial" w:cs="Arial"/>
          <w:sz w:val="24"/>
          <w:szCs w:val="24"/>
        </w:rPr>
        <w:t xml:space="preserve"> quando necessário para provimento de cargos efetivos</w:t>
      </w:r>
      <w:r>
        <w:rPr>
          <w:rFonts w:ascii="Arial" w:hAnsi="Arial" w:cs="Arial"/>
          <w:sz w:val="24"/>
          <w:szCs w:val="24"/>
        </w:rPr>
        <w:t>,</w:t>
      </w:r>
      <w:r w:rsidRPr="00AF7A9F">
        <w:rPr>
          <w:rFonts w:ascii="Arial" w:hAnsi="Arial" w:cs="Arial"/>
          <w:sz w:val="24"/>
          <w:szCs w:val="24"/>
        </w:rPr>
        <w:t xml:space="preserve"> viabiliza planejamento integrado da política de pessoal do Município, permitindo harmonizar ações de curto prazo (substituições e cobertura temporária) e de médio/longo prazo (provimento efetivo por concurso). A terceirização especializada do serviço (empresa organizadora) é justificada pela complexidade técnica inerente à elaboração de provas, aplicação, correção, recursos, infraestrutura logística (local de provas, segurança, contratação de fiscais), preparação de banca, sistema de inscrição e homologação de resultados, bem como pela necessidade de observância de normas de segurança de dados e rastreabilidade dos atos, requisitos que exigem know-how, ferramentas e corpo técnico que a Administração não dispõe internamente em escala e prazo compatíveis.</w:t>
      </w:r>
    </w:p>
    <w:p w14:paraId="7E2A4F65" w14:textId="19A4BAB1" w:rsidR="00AF7A9F" w:rsidRPr="00AF7A9F" w:rsidRDefault="00AF7A9F" w:rsidP="00AF7A9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AF7A9F">
        <w:rPr>
          <w:rFonts w:ascii="Arial" w:hAnsi="Arial" w:cs="Arial"/>
          <w:sz w:val="24"/>
          <w:szCs w:val="24"/>
        </w:rPr>
        <w:t xml:space="preserve">A contratação por meio de </w:t>
      </w:r>
      <w:r>
        <w:rPr>
          <w:rFonts w:ascii="Arial" w:hAnsi="Arial" w:cs="Arial"/>
          <w:sz w:val="24"/>
          <w:szCs w:val="24"/>
        </w:rPr>
        <w:t xml:space="preserve">Dispensa de Licitação </w:t>
      </w:r>
      <w:r w:rsidRPr="00AF7A9F">
        <w:rPr>
          <w:rFonts w:ascii="Arial" w:hAnsi="Arial" w:cs="Arial"/>
          <w:sz w:val="24"/>
          <w:szCs w:val="24"/>
        </w:rPr>
        <w:t xml:space="preserve">deve respeitar a legislação vigente e normas específicas relativas a concursos e processos seletivos, garantindo publicização, impessoalidade e auditabilidade dos atos. A contratação especializada assegurará, ainda, mitigação de riscos relacionados a falhas logísticas, vazamento de </w:t>
      </w:r>
      <w:r w:rsidRPr="00AF7A9F">
        <w:rPr>
          <w:rFonts w:ascii="Arial" w:hAnsi="Arial" w:cs="Arial"/>
          <w:sz w:val="24"/>
          <w:szCs w:val="24"/>
        </w:rPr>
        <w:lastRenderedPageBreak/>
        <w:t>conteúdos, inadequada aplicação de provas, falhas de acessibilidade ou discriminação, e permitirá à Prefeitura concentrar seus esforços na gestão do serviço público, mantendo a responsabilidade final sobre critérios e decisões de provimento de pessoal.</w:t>
      </w:r>
    </w:p>
    <w:p w14:paraId="678D616F" w14:textId="77777777" w:rsidR="005A068C" w:rsidRDefault="005A068C" w:rsidP="00AF7A9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5DFC30E" w14:textId="21E0583D" w:rsidR="004B1765" w:rsidRPr="0015344A" w:rsidRDefault="00A05A13" w:rsidP="00C22846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4.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RESULTADOS A SEREM ALCANÇADOS</w:t>
      </w:r>
    </w:p>
    <w:p w14:paraId="644AC0DB" w14:textId="77777777" w:rsidR="004B1765" w:rsidRDefault="004B1765" w:rsidP="00EE259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7E6913CD" w14:textId="15A5FC6D" w:rsidR="00AF7A9F" w:rsidRPr="00AF7A9F" w:rsidRDefault="00AF7A9F" w:rsidP="00AF7A9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AF7A9F">
        <w:rPr>
          <w:rFonts w:ascii="Arial" w:hAnsi="Arial" w:cs="Arial"/>
          <w:sz w:val="24"/>
          <w:szCs w:val="24"/>
        </w:rPr>
        <w:t>A contratação da empresa especializada para realização do Processo Seletivo Simplificado e do Concurso Público deve produzir resultados mensuráveis nas dimensões operacional, técnica, administrativa, social e jurídica. Em primeiro plano, espera-se garantir a cobertura célere e contínua de vagas temporárias e substituições, permitindo que as unidades escolares e demais setores mantenham níveis adequados de atendimento e serviços sem prejuízo às atividades administrativas e ao atendimento à população. Para o Departamento de Educação, em especial, objetiva-se reduzir a ocorrência de aulas não ministradas, assegurar a presença de profissionais habilitados e minimizar impactos negativos no desempenho educacional dos estudantes.</w:t>
      </w:r>
    </w:p>
    <w:p w14:paraId="74AF2652" w14:textId="1BD193F4" w:rsidR="00AF7A9F" w:rsidRPr="00AF7A9F" w:rsidRDefault="00AF7A9F" w:rsidP="00AF7A9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AF7A9F">
        <w:rPr>
          <w:rFonts w:ascii="Arial" w:hAnsi="Arial" w:cs="Arial"/>
          <w:sz w:val="24"/>
          <w:szCs w:val="24"/>
        </w:rPr>
        <w:t>Em termos de governança e conformidade, espera-se que o processo contratado observe integralmente os princípios constitucionais e as normas aplicáveis, resultando em seleções transparentes, auditáveis e impessoais, com procedimentos documentados, editais publicados, critérios objetivos de pontuação, mecanismos formais de recurso e relatórios técnicos que sustentem as decisões administrativas. A operacionalização profissional do certame deve garantir a segurança das provas e dos dados dos candidatos, mediante sistemas eletrônicos robustos, controles de acesso, criptografia de bancos de questões (quando aplicável) e protocolos de confidencialidade, reduzindo significativamente o risco de incidentes que comprometam a lisura do processo.</w:t>
      </w:r>
    </w:p>
    <w:p w14:paraId="78F0F26E" w14:textId="7934C424" w:rsidR="00AF7A9F" w:rsidRPr="00AF7A9F" w:rsidRDefault="00AF7A9F" w:rsidP="00AF7A9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AF7A9F">
        <w:rPr>
          <w:rFonts w:ascii="Arial" w:hAnsi="Arial" w:cs="Arial"/>
          <w:sz w:val="24"/>
          <w:szCs w:val="24"/>
        </w:rPr>
        <w:t xml:space="preserve">No campo da eficiência administrativa e financeira, almeja-se que a contratação resulte em </w:t>
      </w:r>
      <w:r w:rsidRPr="00B6607D">
        <w:rPr>
          <w:rFonts w:ascii="Arial" w:hAnsi="Arial" w:cs="Arial"/>
          <w:color w:val="0D0D0D" w:themeColor="text1" w:themeTint="F2"/>
          <w:sz w:val="24"/>
          <w:szCs w:val="24"/>
        </w:rPr>
        <w:t>otimização de custos</w:t>
      </w:r>
      <w:r w:rsidRPr="0077197A">
        <w:rPr>
          <w:rFonts w:ascii="Arial" w:hAnsi="Arial" w:cs="Arial"/>
          <w:color w:val="EE0000"/>
          <w:sz w:val="24"/>
          <w:szCs w:val="24"/>
        </w:rPr>
        <w:t xml:space="preserve"> </w:t>
      </w:r>
      <w:r w:rsidRPr="00AF7A9F">
        <w:rPr>
          <w:rFonts w:ascii="Arial" w:hAnsi="Arial" w:cs="Arial"/>
          <w:sz w:val="24"/>
          <w:szCs w:val="24"/>
        </w:rPr>
        <w:t xml:space="preserve">(comparativamente a soluções improvisadas), prazos adequados de execução (inscrições, aplicação, correção, homologação) e minimização de retrabalhos e contestações. A integração entre seleção temporária e concurso público, quando aplicável, deverá permitir um planejamento de pessoal mais racional, evitando contratações emergenciais </w:t>
      </w:r>
      <w:r w:rsidR="0077197A">
        <w:rPr>
          <w:rFonts w:ascii="Arial" w:hAnsi="Arial" w:cs="Arial"/>
          <w:sz w:val="24"/>
          <w:szCs w:val="24"/>
        </w:rPr>
        <w:t xml:space="preserve">e </w:t>
      </w:r>
      <w:r w:rsidRPr="00AF7A9F">
        <w:rPr>
          <w:rFonts w:ascii="Arial" w:hAnsi="Arial" w:cs="Arial"/>
          <w:sz w:val="24"/>
          <w:szCs w:val="24"/>
        </w:rPr>
        <w:t>repetitivas</w:t>
      </w:r>
      <w:r w:rsidR="0077197A">
        <w:rPr>
          <w:rFonts w:ascii="Arial" w:hAnsi="Arial" w:cs="Arial"/>
          <w:sz w:val="24"/>
          <w:szCs w:val="24"/>
        </w:rPr>
        <w:t>.</w:t>
      </w:r>
    </w:p>
    <w:p w14:paraId="3B7C25D5" w14:textId="0A7E6B6F" w:rsidR="00AF7A9F" w:rsidRPr="00AF7A9F" w:rsidRDefault="00AF7A9F" w:rsidP="00AF7A9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AF7A9F">
        <w:rPr>
          <w:rFonts w:ascii="Arial" w:hAnsi="Arial" w:cs="Arial"/>
          <w:sz w:val="24"/>
          <w:szCs w:val="24"/>
        </w:rPr>
        <w:t xml:space="preserve">Do ponto de vista social e de inclusão, a execução adequada deverá assegurar acessibilidade aos candidatos (pessoas com deficiência, necessidades especiais, oferta de locais adaptados e atendimento especializado), bem como tratamento igualitário e mecanismos claros de reserva de vagas, conforme legislação municipal, estadual e federal </w:t>
      </w:r>
      <w:r w:rsidRPr="00AF7A9F">
        <w:rPr>
          <w:rFonts w:ascii="Arial" w:hAnsi="Arial" w:cs="Arial"/>
          <w:sz w:val="24"/>
          <w:szCs w:val="24"/>
        </w:rPr>
        <w:lastRenderedPageBreak/>
        <w:t>aplicável. Outro resultado buscado é a elevação da confiança pública nas práticas de provimento de pessoal, traduzida pela redução de contestações administrativas e judiciais, decorrente da observância de procedimentos técnicos e do emprego de boas práticas corporativas do executor.</w:t>
      </w:r>
    </w:p>
    <w:p w14:paraId="50910293" w14:textId="2D2D1E21" w:rsidR="00AF7A9F" w:rsidRDefault="00AF7A9F" w:rsidP="00AF7A9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AF7A9F">
        <w:rPr>
          <w:rFonts w:ascii="Arial" w:hAnsi="Arial" w:cs="Arial"/>
          <w:sz w:val="24"/>
          <w:szCs w:val="24"/>
        </w:rPr>
        <w:t xml:space="preserve">Por fim, o Município espera que os produtos entregues pela contratada </w:t>
      </w:r>
      <w:r w:rsidR="0077197A">
        <w:rPr>
          <w:rFonts w:ascii="Arial" w:hAnsi="Arial" w:cs="Arial"/>
          <w:sz w:val="24"/>
          <w:szCs w:val="24"/>
        </w:rPr>
        <w:t>(</w:t>
      </w:r>
      <w:r w:rsidRPr="00AF7A9F">
        <w:rPr>
          <w:rFonts w:ascii="Arial" w:hAnsi="Arial" w:cs="Arial"/>
          <w:sz w:val="24"/>
          <w:szCs w:val="24"/>
        </w:rPr>
        <w:t>material de prova, sistema de inscrições, relatórios de avaliação, listas de classificados e todos os documentos correlatos</w:t>
      </w:r>
      <w:r w:rsidR="0077197A">
        <w:rPr>
          <w:rFonts w:ascii="Arial" w:hAnsi="Arial" w:cs="Arial"/>
          <w:sz w:val="24"/>
          <w:szCs w:val="24"/>
        </w:rPr>
        <w:t>)</w:t>
      </w:r>
      <w:r w:rsidRPr="00AF7A9F">
        <w:rPr>
          <w:rFonts w:ascii="Arial" w:hAnsi="Arial" w:cs="Arial"/>
          <w:sz w:val="24"/>
          <w:szCs w:val="24"/>
        </w:rPr>
        <w:t xml:space="preserve"> sejam fornecidos em formato organizado e auditável, permitindo à Administração a gestão contínua e a prestação de contas necessárias aos órgãos de controle interno e externo. Assim, a contratação deverá resultar em capacidade institucional reforçada para a gestão de pessoal, combinando rapidez operacional (para suprir demandas temporárias) e robustez técnica (para provimento efetivo por concurso), contribuindo para a melhoria dos serviços públicos prestados à comunidade.</w:t>
      </w:r>
    </w:p>
    <w:p w14:paraId="752C042F" w14:textId="77777777" w:rsidR="004B1765" w:rsidRDefault="004B1765" w:rsidP="0077197A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4A96CB2" w14:textId="04A823D9" w:rsidR="004B1765" w:rsidRPr="0015344A" w:rsidRDefault="00A05A13" w:rsidP="00C22846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5.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PREVISÃO DA DATA DE ENTREGA</w:t>
      </w:r>
    </w:p>
    <w:p w14:paraId="62BBB89C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3271488B" w14:textId="77777777" w:rsidR="00EE2592" w:rsidRDefault="00EE2592" w:rsidP="00EE2592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início dos serviços se dará imediatamente após a assinatura do contrato. O mesmo terá prazo de vigência de 12 (Doze) meses, prorrogáveis de acordo com o que estabelece o Capítulo V do Título III da Lei nº 14.133/2021.</w:t>
      </w:r>
    </w:p>
    <w:p w14:paraId="2034DC72" w14:textId="77777777" w:rsidR="00444C2E" w:rsidRDefault="00444C2E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40C9E797" w14:textId="64ABFCC6" w:rsidR="004B1765" w:rsidRPr="0015344A" w:rsidRDefault="00A05A13" w:rsidP="00C22846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6.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IDENTIFICAÇÃO DO RESPONSÁVEL PELA FISCAÇIZAÇÃO</w:t>
      </w:r>
    </w:p>
    <w:p w14:paraId="1CC6755B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63D9BA9C" w14:textId="3F144C2B" w:rsidR="00EE2592" w:rsidRDefault="00EE2592" w:rsidP="00EE259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Gestor de Contrato: Jéssica Zilio Ribeiro.</w:t>
      </w:r>
    </w:p>
    <w:p w14:paraId="32D8EB88" w14:textId="77777777" w:rsidR="00EE2592" w:rsidRDefault="00EE2592" w:rsidP="00EE259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CPF: 351.947.268-64</w:t>
      </w:r>
    </w:p>
    <w:p w14:paraId="46D099B8" w14:textId="77777777" w:rsidR="00EE2592" w:rsidRDefault="00EE2592" w:rsidP="00EE259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 Diretora do Departamento de Administração, Planejamento, Finanças e RH.</w:t>
      </w:r>
    </w:p>
    <w:p w14:paraId="47F942C8" w14:textId="4CF165C3" w:rsidR="005A068C" w:rsidRDefault="005A068C" w:rsidP="00EE259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008A1449" w14:textId="1B7B0F74" w:rsidR="00EE2592" w:rsidRDefault="00EE2592" w:rsidP="00EE259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Fiscal de Contrato: Alceu Sérgio Pereira.</w:t>
      </w:r>
    </w:p>
    <w:p w14:paraId="4C38DC75" w14:textId="77777777" w:rsidR="00EE2592" w:rsidRDefault="00EE2592" w:rsidP="00EE259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CPF: 079.020.728-18</w:t>
      </w:r>
    </w:p>
    <w:p w14:paraId="0CAF0765" w14:textId="6F4A4994" w:rsidR="00EE2592" w:rsidRDefault="00EE2592" w:rsidP="00EE259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 Diretor do Departamento de Educação.</w:t>
      </w:r>
    </w:p>
    <w:p w14:paraId="4083C275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19C7C724" w14:textId="735DB3E0" w:rsidR="004B1765" w:rsidRPr="0015344A" w:rsidRDefault="00A05A13" w:rsidP="00C22846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7.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DECISÃO DA AUTORIDADE COMPETENTE</w:t>
      </w:r>
    </w:p>
    <w:p w14:paraId="202F723E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1FAF7EE4" w14:textId="36E9AB3C" w:rsidR="00C22846" w:rsidRDefault="0015344A" w:rsidP="0077197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15344A">
        <w:rPr>
          <w:rFonts w:ascii="Arial" w:hAnsi="Arial" w:cs="Arial"/>
          <w:sz w:val="24"/>
          <w:szCs w:val="24"/>
        </w:rPr>
        <w:t>Aprovo a con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>nuidade do procedimento des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 xml:space="preserve">nado à </w:t>
      </w:r>
      <w:r>
        <w:rPr>
          <w:rFonts w:ascii="Arial" w:hAnsi="Arial" w:cs="Arial"/>
          <w:sz w:val="24"/>
          <w:szCs w:val="24"/>
        </w:rPr>
        <w:t>referida contratação</w:t>
      </w:r>
      <w:r w:rsidRPr="0015344A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15344A">
        <w:rPr>
          <w:rFonts w:ascii="Arial" w:hAnsi="Arial" w:cs="Arial"/>
          <w:sz w:val="24"/>
          <w:szCs w:val="24"/>
        </w:rPr>
        <w:t>considerando sua aderência aos obje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 xml:space="preserve">vos estratégicos </w:t>
      </w:r>
      <w:r>
        <w:rPr>
          <w:rFonts w:ascii="Arial" w:hAnsi="Arial" w:cs="Arial"/>
          <w:sz w:val="24"/>
          <w:szCs w:val="24"/>
        </w:rPr>
        <w:t xml:space="preserve">do Município de Ibirarema, </w:t>
      </w:r>
      <w:r w:rsidRPr="0015344A">
        <w:rPr>
          <w:rFonts w:ascii="Arial" w:hAnsi="Arial" w:cs="Arial"/>
          <w:sz w:val="24"/>
          <w:szCs w:val="24"/>
        </w:rPr>
        <w:t>bem como</w:t>
      </w:r>
      <w:r w:rsidR="00EE2592">
        <w:rPr>
          <w:rFonts w:ascii="Arial" w:hAnsi="Arial" w:cs="Arial"/>
          <w:sz w:val="24"/>
          <w:szCs w:val="24"/>
        </w:rPr>
        <w:t> </w:t>
      </w:r>
      <w:r w:rsidRPr="0015344A">
        <w:rPr>
          <w:rFonts w:ascii="Arial" w:hAnsi="Arial" w:cs="Arial"/>
          <w:sz w:val="24"/>
          <w:szCs w:val="24"/>
        </w:rPr>
        <w:t>às</w:t>
      </w:r>
      <w:r w:rsidR="00EE2592">
        <w:rPr>
          <w:rFonts w:ascii="Arial" w:hAnsi="Arial" w:cs="Arial"/>
          <w:sz w:val="24"/>
          <w:szCs w:val="24"/>
        </w:rPr>
        <w:t> </w:t>
      </w:r>
      <w:r w:rsidRPr="0015344A">
        <w:rPr>
          <w:rFonts w:ascii="Arial" w:hAnsi="Arial" w:cs="Arial"/>
          <w:sz w:val="24"/>
          <w:szCs w:val="24"/>
        </w:rPr>
        <w:t>necessidades</w:t>
      </w:r>
      <w:r w:rsidR="00EE2592">
        <w:rPr>
          <w:rFonts w:ascii="Arial" w:hAnsi="Arial" w:cs="Arial"/>
          <w:sz w:val="24"/>
          <w:szCs w:val="24"/>
        </w:rPr>
        <w:t> </w:t>
      </w:r>
      <w:r w:rsidRPr="0015344A">
        <w:rPr>
          <w:rFonts w:ascii="Arial" w:hAnsi="Arial" w:cs="Arial"/>
          <w:sz w:val="24"/>
          <w:szCs w:val="24"/>
        </w:rPr>
        <w:t>da</w:t>
      </w:r>
      <w:r w:rsidR="00EE2592">
        <w:rPr>
          <w:rFonts w:ascii="Arial" w:hAnsi="Arial" w:cs="Arial"/>
          <w:sz w:val="24"/>
          <w:szCs w:val="24"/>
        </w:rPr>
        <w:t> </w:t>
      </w:r>
      <w:r w:rsidRPr="0015344A">
        <w:rPr>
          <w:rFonts w:ascii="Arial" w:hAnsi="Arial" w:cs="Arial"/>
          <w:sz w:val="24"/>
          <w:szCs w:val="24"/>
        </w:rPr>
        <w:t>área</w:t>
      </w:r>
      <w:r w:rsidR="00EE2592">
        <w:rPr>
          <w:rFonts w:ascii="Arial" w:hAnsi="Arial" w:cs="Arial"/>
          <w:sz w:val="24"/>
          <w:szCs w:val="24"/>
        </w:rPr>
        <w:t> </w:t>
      </w:r>
      <w:r w:rsidRPr="0015344A">
        <w:rPr>
          <w:rFonts w:ascii="Arial" w:hAnsi="Arial" w:cs="Arial"/>
          <w:sz w:val="24"/>
          <w:szCs w:val="24"/>
        </w:rPr>
        <w:t>requisitante</w:t>
      </w:r>
      <w:r w:rsidR="00EE2592">
        <w:rPr>
          <w:rFonts w:ascii="Arial" w:hAnsi="Arial" w:cs="Arial"/>
          <w:sz w:val="24"/>
          <w:szCs w:val="24"/>
        </w:rPr>
        <w:t>.</w:t>
      </w:r>
      <w:r w:rsidRPr="0015344A">
        <w:rPr>
          <w:rFonts w:ascii="Arial" w:hAnsi="Arial" w:cs="Arial"/>
          <w:sz w:val="24"/>
          <w:szCs w:val="24"/>
        </w:rPr>
        <w:cr/>
      </w:r>
    </w:p>
    <w:p w14:paraId="08922381" w14:textId="77777777" w:rsidR="00EE2592" w:rsidRDefault="00EE2592" w:rsidP="00EE259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4B1E12F" w14:textId="7835745D" w:rsidR="00C22846" w:rsidRDefault="00C22846" w:rsidP="0053353B">
      <w:pPr>
        <w:spacing w:after="0"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Ibirarema, </w:t>
      </w:r>
      <w:r w:rsidR="00B6607D">
        <w:rPr>
          <w:rFonts w:ascii="Arial" w:hAnsi="Arial" w:cs="Arial"/>
          <w:sz w:val="24"/>
          <w:szCs w:val="24"/>
        </w:rPr>
        <w:t>09</w:t>
      </w:r>
      <w:r w:rsidR="0053353B">
        <w:rPr>
          <w:rFonts w:ascii="Arial" w:hAnsi="Arial" w:cs="Arial"/>
          <w:sz w:val="24"/>
          <w:szCs w:val="24"/>
        </w:rPr>
        <w:t xml:space="preserve"> de </w:t>
      </w:r>
      <w:r w:rsidR="00EE2592">
        <w:rPr>
          <w:rFonts w:ascii="Arial" w:hAnsi="Arial" w:cs="Arial"/>
          <w:sz w:val="24"/>
          <w:szCs w:val="24"/>
        </w:rPr>
        <w:t>d</w:t>
      </w:r>
      <w:r w:rsidR="00525D7A">
        <w:rPr>
          <w:rFonts w:ascii="Arial" w:hAnsi="Arial" w:cs="Arial"/>
          <w:sz w:val="24"/>
          <w:szCs w:val="24"/>
        </w:rPr>
        <w:t>ezembro</w:t>
      </w:r>
      <w:r w:rsidR="0053353B">
        <w:rPr>
          <w:rFonts w:ascii="Arial" w:hAnsi="Arial" w:cs="Arial"/>
          <w:sz w:val="24"/>
          <w:szCs w:val="24"/>
        </w:rPr>
        <w:t xml:space="preserve"> de 202</w:t>
      </w:r>
      <w:r w:rsidR="00EE2592">
        <w:rPr>
          <w:rFonts w:ascii="Arial" w:hAnsi="Arial" w:cs="Arial"/>
          <w:sz w:val="24"/>
          <w:szCs w:val="24"/>
        </w:rPr>
        <w:t>5</w:t>
      </w:r>
      <w:r w:rsidR="00525D7A">
        <w:rPr>
          <w:rFonts w:ascii="Arial" w:hAnsi="Arial" w:cs="Arial"/>
          <w:sz w:val="24"/>
          <w:szCs w:val="24"/>
        </w:rPr>
        <w:t>.</w:t>
      </w:r>
    </w:p>
    <w:p w14:paraId="21014036" w14:textId="7C765D32" w:rsidR="0053353B" w:rsidRDefault="0053353B" w:rsidP="0077197A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552BDD0" w14:textId="77777777" w:rsidR="00EE2592" w:rsidRDefault="00EE2592" w:rsidP="00C2284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63E24F88" w14:textId="77777777" w:rsidR="002F0866" w:rsidRDefault="002F0866" w:rsidP="00C2284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78DB8EB7" w14:textId="272BD2B7" w:rsidR="00C22846" w:rsidRDefault="00C22846" w:rsidP="00C2284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</w:t>
      </w:r>
    </w:p>
    <w:p w14:paraId="573F8B83" w14:textId="4F9E8F2D" w:rsidR="00C22846" w:rsidRPr="00C22846" w:rsidRDefault="00EE2592" w:rsidP="00C22846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JÉSSICA ZILIO RIBEIRO.</w:t>
      </w:r>
    </w:p>
    <w:p w14:paraId="1D26A121" w14:textId="3D5AEF12" w:rsidR="004B1765" w:rsidRPr="004B1765" w:rsidRDefault="00C22846" w:rsidP="0077197A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Diretor</w:t>
      </w:r>
      <w:r w:rsidR="00EE2592">
        <w:rPr>
          <w:rFonts w:ascii="Arial" w:hAnsi="Arial" w:cs="Arial"/>
          <w:sz w:val="24"/>
          <w:szCs w:val="24"/>
        </w:rPr>
        <w:t>a do Departamento de Administração, Planejamento, Finanças e RH.</w:t>
      </w:r>
    </w:p>
    <w:sectPr w:rsidR="004B1765" w:rsidRPr="004B1765" w:rsidSect="00EE2592">
      <w:headerReference w:type="default" r:id="rId6"/>
      <w:footerReference w:type="default" r:id="rId7"/>
      <w:pgSz w:w="11906" w:h="16838"/>
      <w:pgMar w:top="1701" w:right="1134" w:bottom="1134" w:left="1134" w:header="284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A6AB39" w14:textId="77777777" w:rsidR="002557F8" w:rsidRDefault="002557F8" w:rsidP="00C22846">
      <w:pPr>
        <w:spacing w:after="0" w:line="240" w:lineRule="auto"/>
      </w:pPr>
      <w:r>
        <w:separator/>
      </w:r>
    </w:p>
  </w:endnote>
  <w:endnote w:type="continuationSeparator" w:id="0">
    <w:p w14:paraId="7D58B254" w14:textId="77777777" w:rsidR="002557F8" w:rsidRDefault="002557F8" w:rsidP="00C228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E021C" w14:textId="77777777" w:rsidR="002A7CB3" w:rsidRDefault="002A7CB3" w:rsidP="002A7CB3">
    <w:pPr>
      <w:spacing w:after="0" w:line="360" w:lineRule="auto"/>
      <w:jc w:val="center"/>
      <w:rPr>
        <w:rFonts w:ascii="Century Gothic" w:hAnsi="Century Gothic" w:cs="Arial"/>
        <w:b/>
        <w:sz w:val="16"/>
        <w:szCs w:val="16"/>
      </w:rPr>
    </w:pPr>
    <w:bookmarkStart w:id="1" w:name="_Hlk182223789"/>
    <w:bookmarkStart w:id="2" w:name="_Hlk182223790"/>
    <w:bookmarkStart w:id="3" w:name="_Hlk182223791"/>
    <w:bookmarkStart w:id="4" w:name="_Hlk182223792"/>
  </w:p>
  <w:p w14:paraId="70B887C2" w14:textId="691553B1" w:rsidR="002A7CB3" w:rsidRPr="009C6CC0" w:rsidRDefault="002A7CB3" w:rsidP="002A7CB3">
    <w:pPr>
      <w:spacing w:after="0" w:line="276" w:lineRule="auto"/>
      <w:jc w:val="center"/>
      <w:rPr>
        <w:rFonts w:ascii="Century Gothic" w:hAnsi="Century Gothic" w:cs="Arial"/>
        <w:b/>
        <w:sz w:val="16"/>
        <w:szCs w:val="16"/>
      </w:rPr>
    </w:pPr>
    <w:r w:rsidRPr="009C6CC0">
      <w:rPr>
        <w:rFonts w:ascii="Century Gothic" w:hAnsi="Century Gothic" w:cs="Arial"/>
        <w:b/>
        <w:sz w:val="16"/>
        <w:szCs w:val="16"/>
      </w:rPr>
      <w:t>MIT | MUNICÍPIO DE INTERESSE TURÍSTICO DE IBIRAREMA – TERRA DA LINGUIÇA</w:t>
    </w:r>
    <w:r w:rsidR="00EE2592">
      <w:rPr>
        <w:rFonts w:ascii="Century Gothic" w:hAnsi="Century Gothic" w:cs="Arial"/>
        <w:b/>
        <w:sz w:val="16"/>
        <w:szCs w:val="16"/>
      </w:rPr>
      <w:t xml:space="preserve"> E DO FEIJÃO CARIOCA</w:t>
    </w:r>
  </w:p>
  <w:p w14:paraId="723D1B94" w14:textId="77777777" w:rsidR="002A7CB3" w:rsidRPr="009C6CC0" w:rsidRDefault="002A7CB3" w:rsidP="002A7CB3">
    <w:pPr>
      <w:spacing w:after="0" w:line="276" w:lineRule="auto"/>
      <w:jc w:val="center"/>
      <w:rPr>
        <w:rFonts w:ascii="Century Gothic" w:hAnsi="Century Gothic" w:cs="Arial"/>
        <w:sz w:val="14"/>
        <w:szCs w:val="16"/>
      </w:rPr>
    </w:pPr>
    <w:r w:rsidRPr="009C6CC0">
      <w:rPr>
        <w:rFonts w:ascii="Century Gothic" w:hAnsi="Century Gothic" w:cs="Arial"/>
        <w:sz w:val="14"/>
        <w:szCs w:val="16"/>
      </w:rPr>
      <w:t>“PAPEL RECICLADO: IBIRAREMA CUIDANDO DO MEIO AMBIENTE”</w:t>
    </w:r>
    <w:bookmarkEnd w:id="1"/>
    <w:bookmarkEnd w:id="2"/>
    <w:bookmarkEnd w:id="3"/>
    <w:bookmarkEnd w:id="4"/>
  </w:p>
  <w:p w14:paraId="2955E3DA" w14:textId="5CAB0760" w:rsidR="00C22846" w:rsidRDefault="00C2284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4F0A32" w14:textId="77777777" w:rsidR="002557F8" w:rsidRDefault="002557F8" w:rsidP="00C22846">
      <w:pPr>
        <w:spacing w:after="0" w:line="240" w:lineRule="auto"/>
      </w:pPr>
      <w:r>
        <w:separator/>
      </w:r>
    </w:p>
  </w:footnote>
  <w:footnote w:type="continuationSeparator" w:id="0">
    <w:p w14:paraId="6B299825" w14:textId="77777777" w:rsidR="002557F8" w:rsidRDefault="002557F8" w:rsidP="00C228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B27DE6" w14:textId="5787155F" w:rsidR="002A7CB3" w:rsidRPr="00316155" w:rsidRDefault="00EE2592" w:rsidP="00510A13">
    <w:pPr>
      <w:spacing w:after="0"/>
      <w:jc w:val="center"/>
      <w:rPr>
        <w:rFonts w:ascii="Corbel" w:hAnsi="Corbel"/>
        <w:szCs w:val="26"/>
      </w:rPr>
    </w:pP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7456" behindDoc="1" locked="0" layoutInCell="1" allowOverlap="1" wp14:anchorId="73480F79" wp14:editId="580ECC3C">
          <wp:simplePos x="0" y="0"/>
          <wp:positionH relativeFrom="margin">
            <wp:posOffset>5581015</wp:posOffset>
          </wp:positionH>
          <wp:positionV relativeFrom="paragraph">
            <wp:posOffset>121285</wp:posOffset>
          </wp:positionV>
          <wp:extent cx="721995" cy="514350"/>
          <wp:effectExtent l="0" t="0" r="1905" b="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ods-aberto-mi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1995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8480" behindDoc="1" locked="0" layoutInCell="1" allowOverlap="1" wp14:anchorId="77B6EA05" wp14:editId="66AC665E">
          <wp:simplePos x="0" y="0"/>
          <wp:positionH relativeFrom="margin">
            <wp:posOffset>4907915</wp:posOffset>
          </wp:positionH>
          <wp:positionV relativeFrom="paragraph">
            <wp:posOffset>85090</wp:posOffset>
          </wp:positionV>
          <wp:extent cx="636905" cy="552450"/>
          <wp:effectExtent l="0" t="0" r="0" b="0"/>
          <wp:wrapSquare wrapText="bothSides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Municipios Paulistas Resilientes_cor-min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98" t="13168" r="24547" b="17050"/>
                  <a:stretch/>
                </pic:blipFill>
                <pic:spPr bwMode="auto">
                  <a:xfrm>
                    <a:off x="0" y="0"/>
                    <a:ext cx="636905" cy="552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41045" w:rsidRPr="00316155">
      <w:rPr>
        <w:rFonts w:ascii="Corbel" w:hAnsi="Corbel"/>
        <w:noProof/>
        <w:szCs w:val="26"/>
      </w:rPr>
      <w:drawing>
        <wp:anchor distT="0" distB="0" distL="114300" distR="114300" simplePos="0" relativeHeight="251666432" behindDoc="1" locked="0" layoutInCell="1" allowOverlap="1" wp14:anchorId="19B82275" wp14:editId="0FAE5B92">
          <wp:simplePos x="0" y="0"/>
          <wp:positionH relativeFrom="margin">
            <wp:posOffset>-116205</wp:posOffset>
          </wp:positionH>
          <wp:positionV relativeFrom="paragraph">
            <wp:posOffset>33655</wp:posOffset>
          </wp:positionV>
          <wp:extent cx="704850" cy="685165"/>
          <wp:effectExtent l="0" t="0" r="0" b="635"/>
          <wp:wrapSquare wrapText="bothSides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-mi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850" cy="6851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A7CB3" w:rsidRPr="00316155">
      <w:rPr>
        <w:rFonts w:ascii="Century Gothic" w:hAnsi="Century Gothic"/>
        <w:b/>
        <w:sz w:val="30"/>
        <w:szCs w:val="30"/>
      </w:rPr>
      <w:t>MUNICÍPIO DE IBIRAREMA</w:t>
    </w:r>
  </w:p>
  <w:p w14:paraId="13948ABE" w14:textId="77777777" w:rsidR="002A7CB3" w:rsidRPr="00316155" w:rsidRDefault="002A7CB3" w:rsidP="00510A13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sz w:val="14"/>
        <w:szCs w:val="21"/>
      </w:rPr>
      <w:t>Rua Alexandre Simões de Almeida, 367 | CEP 19940-009 | Ibirarema (SP)</w:t>
    </w:r>
  </w:p>
  <w:p w14:paraId="449B589D" w14:textId="77777777" w:rsidR="002A7CB3" w:rsidRPr="00316155" w:rsidRDefault="002A7CB3" w:rsidP="00510A13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sz w:val="14"/>
        <w:szCs w:val="21"/>
      </w:rPr>
      <w:t>ibirarema.sp.gov.br | planejamento@ibirarema.sp.gov.br | (14) 3307.1422</w:t>
    </w:r>
  </w:p>
  <w:p w14:paraId="155B869E" w14:textId="06D02549" w:rsidR="002A7CB3" w:rsidRPr="00EE2592" w:rsidRDefault="002A7CB3" w:rsidP="00EE2592">
    <w:pPr>
      <w:spacing w:after="0" w:line="240" w:lineRule="auto"/>
      <w:jc w:val="center"/>
      <w:rPr>
        <w:rFonts w:ascii="Century Gothic" w:hAnsi="Century Gothic"/>
        <w:b/>
        <w:sz w:val="16"/>
        <w:szCs w:val="21"/>
      </w:rPr>
    </w:pPr>
    <w:r w:rsidRPr="00316155">
      <w:rPr>
        <w:rFonts w:ascii="Century Gothic" w:hAnsi="Century Gothic"/>
        <w:b/>
        <w:sz w:val="16"/>
        <w:szCs w:val="21"/>
      </w:rPr>
      <w:t xml:space="preserve">DEPARTAMENTO DE </w:t>
    </w:r>
    <w:r w:rsidR="00EE2592">
      <w:rPr>
        <w:rFonts w:ascii="Century Gothic" w:hAnsi="Century Gothic"/>
        <w:b/>
        <w:sz w:val="16"/>
        <w:szCs w:val="21"/>
      </w:rPr>
      <w:t>ADMINISTRAÇÃO, PLANEJAMENTO, FINANÇAS E RH</w:t>
    </w:r>
  </w:p>
  <w:p w14:paraId="4DB23002" w14:textId="77777777" w:rsidR="00C22846" w:rsidRDefault="00C2284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765"/>
    <w:rsid w:val="0002606D"/>
    <w:rsid w:val="0003249E"/>
    <w:rsid w:val="00136E73"/>
    <w:rsid w:val="0015344A"/>
    <w:rsid w:val="00173102"/>
    <w:rsid w:val="002557F8"/>
    <w:rsid w:val="002606C1"/>
    <w:rsid w:val="00282708"/>
    <w:rsid w:val="002A7CB3"/>
    <w:rsid w:val="002B4A9E"/>
    <w:rsid w:val="002F0866"/>
    <w:rsid w:val="003C312C"/>
    <w:rsid w:val="00444C2E"/>
    <w:rsid w:val="004639F8"/>
    <w:rsid w:val="004B1765"/>
    <w:rsid w:val="00525D7A"/>
    <w:rsid w:val="0053353B"/>
    <w:rsid w:val="00572EE5"/>
    <w:rsid w:val="005A068C"/>
    <w:rsid w:val="005A1EA9"/>
    <w:rsid w:val="00631DFE"/>
    <w:rsid w:val="00683164"/>
    <w:rsid w:val="006A755F"/>
    <w:rsid w:val="00706A25"/>
    <w:rsid w:val="007412E0"/>
    <w:rsid w:val="00753364"/>
    <w:rsid w:val="0077197A"/>
    <w:rsid w:val="00867CC8"/>
    <w:rsid w:val="008C7CE6"/>
    <w:rsid w:val="008D2E7E"/>
    <w:rsid w:val="008D758E"/>
    <w:rsid w:val="008E0072"/>
    <w:rsid w:val="009A1CCD"/>
    <w:rsid w:val="00A05A13"/>
    <w:rsid w:val="00A0760B"/>
    <w:rsid w:val="00A517AD"/>
    <w:rsid w:val="00AD30EF"/>
    <w:rsid w:val="00AF1A48"/>
    <w:rsid w:val="00AF7A9F"/>
    <w:rsid w:val="00B6607D"/>
    <w:rsid w:val="00B94A07"/>
    <w:rsid w:val="00BF4849"/>
    <w:rsid w:val="00BF7D08"/>
    <w:rsid w:val="00C22846"/>
    <w:rsid w:val="00C2663A"/>
    <w:rsid w:val="00C37B64"/>
    <w:rsid w:val="00C41045"/>
    <w:rsid w:val="00D2235D"/>
    <w:rsid w:val="00DA7ED2"/>
    <w:rsid w:val="00DE15C3"/>
    <w:rsid w:val="00E17282"/>
    <w:rsid w:val="00E8176C"/>
    <w:rsid w:val="00EA4D8B"/>
    <w:rsid w:val="00EB6529"/>
    <w:rsid w:val="00ED3F09"/>
    <w:rsid w:val="00EE2592"/>
    <w:rsid w:val="00FC5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8C8EFC"/>
  <w15:chartTrackingRefBased/>
  <w15:docId w15:val="{AC98E5F3-AB57-49C8-9CC3-97A9339E2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E172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228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22846"/>
  </w:style>
  <w:style w:type="paragraph" w:styleId="Rodap">
    <w:name w:val="footer"/>
    <w:basedOn w:val="Normal"/>
    <w:link w:val="RodapChar"/>
    <w:uiPriority w:val="99"/>
    <w:unhideWhenUsed/>
    <w:rsid w:val="00C228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22846"/>
  </w:style>
  <w:style w:type="paragraph" w:styleId="Textodebalo">
    <w:name w:val="Balloon Text"/>
    <w:basedOn w:val="Normal"/>
    <w:link w:val="TextodebaloChar"/>
    <w:uiPriority w:val="99"/>
    <w:semiHidden/>
    <w:unhideWhenUsed/>
    <w:rsid w:val="008D2E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2E7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6</Pages>
  <Words>1522</Words>
  <Characters>8219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 Ibirarema</dc:creator>
  <cp:keywords/>
  <dc:description/>
  <cp:lastModifiedBy>Pedro Rafael Aparecido Barbosa</cp:lastModifiedBy>
  <cp:revision>39</cp:revision>
  <cp:lastPrinted>2024-12-12T16:59:00Z</cp:lastPrinted>
  <dcterms:created xsi:type="dcterms:W3CDTF">2024-01-23T13:19:00Z</dcterms:created>
  <dcterms:modified xsi:type="dcterms:W3CDTF">2025-12-10T11:22:00Z</dcterms:modified>
</cp:coreProperties>
</file>